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00" w:lineRule="exact"/>
        <w:textAlignment w:val="auto"/>
        <w:rPr>
          <w:rFonts w:ascii="Times New Roman" w:hAnsi="Times New Roman" w:eastAsia="方正仿宋简体"/>
          <w:color w:val="auto"/>
          <w:sz w:val="32"/>
          <w:szCs w:val="32"/>
        </w:rPr>
      </w:pPr>
      <w:r>
        <w:rPr>
          <w:rFonts w:hint="eastAsia" w:asciiTheme="minorEastAsia" w:hAnsiTheme="minorEastAsia" w:eastAsiaTheme="minorEastAsia" w:cstheme="minorEastAsia"/>
          <w:color w:val="auto"/>
          <w:sz w:val="32"/>
          <w:szCs w:val="32"/>
        </w:rPr>
        <w:t xml:space="preserve">                </w:t>
      </w:r>
      <w:r>
        <w:rPr>
          <w:rFonts w:hint="eastAsia" w:asciiTheme="minorEastAsia" w:hAnsiTheme="minorEastAsia" w:eastAsiaTheme="minorEastAsia" w:cstheme="minorEastAsia"/>
          <w:color w:val="auto"/>
          <w:sz w:val="32"/>
          <w:szCs w:val="32"/>
          <w:lang w:val="en-US" w:eastAsia="zh-CN"/>
        </w:rPr>
        <w:t xml:space="preserve">      </w:t>
      </w:r>
    </w:p>
    <w:p>
      <w:pPr>
        <w:keepNext w:val="0"/>
        <w:keepLines w:val="0"/>
        <w:pageBreakBefore w:val="0"/>
        <w:widowControl w:val="0"/>
        <w:kinsoku/>
        <w:overflowPunct/>
        <w:topLinePunct w:val="0"/>
        <w:autoSpaceDE/>
        <w:autoSpaceDN/>
        <w:bidi w:val="0"/>
        <w:adjustRightInd/>
        <w:snapToGrid/>
        <w:spacing w:line="580" w:lineRule="exact"/>
        <w:jc w:val="center"/>
        <w:textAlignment w:val="auto"/>
        <w:rPr>
          <w:rFonts w:hint="eastAsia" w:ascii="Times New Roman" w:hAnsi="Times New Roman"/>
          <w:b/>
          <w:sz w:val="36"/>
          <w:szCs w:val="36"/>
        </w:rPr>
      </w:pPr>
      <w:r>
        <w:rPr>
          <w:rFonts w:ascii="Times New Roman" w:hAnsi="Times New Roman" w:eastAsia="方正仿宋简体"/>
          <w:color w:val="auto"/>
          <w:sz w:val="32"/>
          <w:szCs w:val="32"/>
        </w:rPr>
        <w:t xml:space="preserve">                            </w:t>
      </w:r>
      <w:r>
        <w:rPr>
          <w:rFonts w:hint="eastAsia" w:ascii="Times New Roman" w:hAnsi="Times New Roman" w:eastAsia="方正仿宋简体"/>
          <w:color w:val="auto"/>
          <w:sz w:val="32"/>
          <w:szCs w:val="32"/>
          <w:lang w:val="en-US" w:eastAsia="zh-CN"/>
        </w:rPr>
        <w:t xml:space="preserve">                           </w:t>
      </w:r>
      <w:r>
        <w:rPr>
          <w:rFonts w:ascii="Times New Roman" w:hAnsi="Times New Roman" w:eastAsia="方正仿宋简体"/>
          <w:color w:val="auto"/>
          <w:sz w:val="32"/>
          <w:szCs w:val="32"/>
        </w:rPr>
        <w:t xml:space="preserve"> </w:t>
      </w:r>
    </w:p>
    <w:p>
      <w:pPr>
        <w:keepNext w:val="0"/>
        <w:keepLines w:val="0"/>
        <w:pageBreakBefore w:val="0"/>
        <w:widowControl w:val="0"/>
        <w:kinsoku/>
        <w:overflowPunct/>
        <w:topLinePunct w:val="0"/>
        <w:autoSpaceDE/>
        <w:autoSpaceDN/>
        <w:bidi w:val="0"/>
        <w:adjustRightInd/>
        <w:snapToGrid/>
        <w:spacing w:line="400" w:lineRule="exact"/>
        <w:jc w:val="both"/>
        <w:textAlignment w:val="auto"/>
        <w:rPr>
          <w:rFonts w:hint="eastAsia" w:ascii="Times New Roman" w:hAnsi="Times New Roman" w:eastAsia="仿宋_GB2312"/>
          <w:sz w:val="32"/>
          <w:szCs w:val="32"/>
        </w:rPr>
      </w:pPr>
    </w:p>
    <w:p>
      <w:pPr>
        <w:keepNext w:val="0"/>
        <w:keepLines w:val="0"/>
        <w:pageBreakBefore w:val="0"/>
        <w:widowControl w:val="0"/>
        <w:kinsoku/>
        <w:wordWrap w:val="0"/>
        <w:overflowPunct/>
        <w:topLinePunct w:val="0"/>
        <w:autoSpaceDE/>
        <w:autoSpaceDN/>
        <w:bidi w:val="0"/>
        <w:adjustRightInd/>
        <w:snapToGrid/>
        <w:spacing w:line="400" w:lineRule="exact"/>
        <w:jc w:val="right"/>
        <w:textAlignment w:val="auto"/>
        <w:rPr>
          <w:rFonts w:hint="default" w:ascii="Times New Roman" w:hAnsi="Times New Roman" w:eastAsia="仿宋_GB2312"/>
          <w:sz w:val="32"/>
          <w:szCs w:val="32"/>
          <w:lang w:val="en-US" w:eastAsia="zh-CN"/>
        </w:rPr>
      </w:pPr>
      <w:r>
        <w:rPr>
          <w:rFonts w:hint="eastAsia" w:ascii="Times New Roman" w:hAnsi="Times New Roman" w:eastAsia="仿宋_GB2312"/>
          <w:sz w:val="32"/>
          <w:szCs w:val="32"/>
        </w:rPr>
        <w:t>南交函〔20</w:t>
      </w:r>
      <w:r>
        <w:rPr>
          <w:rFonts w:hint="eastAsia" w:ascii="Times New Roman" w:hAnsi="Times New Roman" w:eastAsia="仿宋_GB2312"/>
          <w:sz w:val="32"/>
          <w:szCs w:val="32"/>
          <w:lang w:val="en-US" w:eastAsia="zh-CN"/>
        </w:rPr>
        <w:t>23</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103</w:t>
      </w:r>
      <w:r>
        <w:rPr>
          <w:rFonts w:hint="eastAsia" w:ascii="Times New Roman" w:hAnsi="Times New Roman" w:eastAsia="仿宋_GB2312"/>
          <w:sz w:val="32"/>
          <w:szCs w:val="32"/>
        </w:rPr>
        <w:t>号</w:t>
      </w:r>
      <w:r>
        <w:rPr>
          <w:rFonts w:hint="eastAsia" w:ascii="Times New Roman" w:hAnsi="Times New Roman" w:eastAsia="仿宋_GB2312"/>
          <w:sz w:val="32"/>
          <w:szCs w:val="32"/>
          <w:lang w:val="en-US" w:eastAsia="zh-CN"/>
        </w:rPr>
        <w:t xml:space="preserve">  </w:t>
      </w:r>
    </w:p>
    <w:p>
      <w:pPr>
        <w:keepNext w:val="0"/>
        <w:keepLines w:val="0"/>
        <w:pageBreakBefore w:val="0"/>
        <w:widowControl w:val="0"/>
        <w:tabs>
          <w:tab w:val="left" w:pos="915"/>
        </w:tabs>
        <w:kinsoku/>
        <w:wordWrap w:val="0"/>
        <w:overflowPunct/>
        <w:topLinePunct w:val="0"/>
        <w:autoSpaceDE/>
        <w:autoSpaceDN/>
        <w:bidi w:val="0"/>
        <w:adjustRightInd/>
        <w:snapToGrid/>
        <w:spacing w:line="400" w:lineRule="exact"/>
        <w:ind w:right="320" w:firstLine="880" w:firstLineChars="200"/>
        <w:jc w:val="right"/>
        <w:textAlignment w:val="auto"/>
        <w:rPr>
          <w:rFonts w:hint="eastAsia" w:ascii="Times New Roman" w:hAnsi="Times New Roman" w:eastAsia="方正小标宋简体" w:cs="方正小标宋简体"/>
          <w:b w:val="0"/>
          <w:bCs w:val="0"/>
          <w:sz w:val="44"/>
          <w:szCs w:val="44"/>
          <w:lang w:val="en-US" w:eastAsia="zh-CN"/>
        </w:rPr>
      </w:pPr>
      <w:r>
        <w:rPr>
          <w:rFonts w:hint="eastAsia" w:ascii="Times New Roman" w:hAnsi="Times New Roman" w:eastAsia="方正小标宋简体" w:cs="方正小标宋简体"/>
          <w:b w:val="0"/>
          <w:bCs w:val="0"/>
          <w:sz w:val="44"/>
          <w:szCs w:val="44"/>
          <w:lang w:val="en-US" w:eastAsia="zh-CN"/>
        </w:rPr>
        <w:t xml:space="preserve"> </w:t>
      </w:r>
    </w:p>
    <w:p>
      <w:pPr>
        <w:spacing w:line="500" w:lineRule="exact"/>
        <w:jc w:val="center"/>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办理标志</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 xml:space="preserve">C   </w:t>
      </w:r>
    </w:p>
    <w:p>
      <w:pPr>
        <w:keepNext w:val="0"/>
        <w:keepLines w:val="0"/>
        <w:pageBreakBefore w:val="0"/>
        <w:widowControl w:val="0"/>
        <w:kinsoku/>
        <w:wordWrap/>
        <w:overflowPunct/>
        <w:topLinePunct w:val="0"/>
        <w:autoSpaceDE/>
        <w:autoSpaceDN/>
        <w:bidi w:val="0"/>
        <w:adjustRightInd/>
        <w:snapToGrid/>
        <w:spacing w:line="500" w:lineRule="exact"/>
        <w:jc w:val="right"/>
        <w:textAlignment w:val="auto"/>
        <w:rPr>
          <w:rFonts w:eastAsia="方正仿宋简体"/>
          <w:color w:val="auto"/>
          <w:sz w:val="32"/>
          <w:szCs w:val="32"/>
        </w:rPr>
      </w:pPr>
      <w:r>
        <w:rPr>
          <w:rFonts w:eastAsia="方正仿宋简体"/>
          <w:color w:val="auto"/>
          <w:sz w:val="32"/>
          <w:szCs w:val="32"/>
        </w:rPr>
        <w:t xml:space="preserve">        </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eastAsia="方正仿宋简体"/>
          <w:color w:val="auto"/>
          <w:sz w:val="32"/>
          <w:szCs w:val="32"/>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小标宋简体" w:eastAsia="方正小标宋简体"/>
          <w:color w:val="auto"/>
          <w:sz w:val="44"/>
          <w:szCs w:val="44"/>
        </w:rPr>
      </w:pPr>
      <w:r>
        <w:rPr>
          <w:rFonts w:hint="eastAsia" w:ascii="方正小标宋简体" w:eastAsia="方正小标宋简体"/>
          <w:color w:val="auto"/>
          <w:sz w:val="44"/>
          <w:szCs w:val="44"/>
        </w:rPr>
        <w:t>关于南安市政协十</w:t>
      </w:r>
      <w:r>
        <w:rPr>
          <w:rFonts w:hint="eastAsia" w:ascii="方正小标宋简体" w:eastAsia="方正小标宋简体"/>
          <w:color w:val="auto"/>
          <w:sz w:val="44"/>
          <w:szCs w:val="44"/>
          <w:lang w:eastAsia="zh-CN"/>
        </w:rPr>
        <w:t>四</w:t>
      </w:r>
      <w:r>
        <w:rPr>
          <w:rFonts w:hint="eastAsia" w:ascii="方正小标宋简体" w:eastAsia="方正小标宋简体"/>
          <w:color w:val="auto"/>
          <w:sz w:val="44"/>
          <w:szCs w:val="44"/>
        </w:rPr>
        <w:t>届</w:t>
      </w:r>
      <w:r>
        <w:rPr>
          <w:rFonts w:hint="eastAsia" w:ascii="方正小标宋简体" w:eastAsia="方正小标宋简体"/>
          <w:color w:val="auto"/>
          <w:sz w:val="44"/>
          <w:szCs w:val="44"/>
          <w:lang w:eastAsia="zh-CN"/>
        </w:rPr>
        <w:t>二</w:t>
      </w:r>
      <w:r>
        <w:rPr>
          <w:rFonts w:hint="eastAsia" w:ascii="方正小标宋简体" w:eastAsia="方正小标宋简体"/>
          <w:color w:val="auto"/>
          <w:sz w:val="44"/>
          <w:szCs w:val="44"/>
        </w:rPr>
        <w:t>次会议</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小标宋简体" w:eastAsia="方正小标宋简体"/>
          <w:color w:val="auto"/>
          <w:sz w:val="44"/>
          <w:szCs w:val="44"/>
        </w:rPr>
      </w:pPr>
      <w:r>
        <w:rPr>
          <w:rFonts w:hint="eastAsia" w:ascii="方正小标宋简体" w:eastAsia="方正小标宋简体"/>
          <w:color w:val="auto"/>
          <w:sz w:val="44"/>
          <w:szCs w:val="44"/>
        </w:rPr>
        <w:t>第</w:t>
      </w:r>
      <w:r>
        <w:rPr>
          <w:rFonts w:hint="eastAsia" w:ascii="方正小标宋简体" w:eastAsia="方正小标宋简体"/>
          <w:color w:val="auto"/>
          <w:sz w:val="44"/>
          <w:szCs w:val="44"/>
          <w:lang w:val="en-US" w:eastAsia="zh-CN"/>
        </w:rPr>
        <w:t>201</w:t>
      </w:r>
      <w:r>
        <w:rPr>
          <w:rFonts w:hint="eastAsia" w:ascii="方正小标宋简体" w:eastAsia="方正小标宋简体"/>
          <w:color w:val="auto"/>
          <w:sz w:val="44"/>
          <w:szCs w:val="44"/>
        </w:rPr>
        <w:t>号提案的答复</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eastAsia="方正仿宋简体"/>
          <w:color w:val="auto"/>
          <w:sz w:val="32"/>
          <w:szCs w:val="32"/>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洪兴元委员：</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您提出的《关于加快厦沙高速扩容工程安溪至翔安段高速连接线建设，在英都镇设置高速公路出入口的建议》的提案收悉。现将办理情况答复如下：</w:t>
      </w:r>
    </w:p>
    <w:p>
      <w:pPr>
        <w:keepNext w:val="0"/>
        <w:keepLines w:val="0"/>
        <w:pageBreakBefore w:val="0"/>
        <w:widowControl w:val="0"/>
        <w:tabs>
          <w:tab w:val="left" w:pos="1843"/>
        </w:tabs>
        <w:kinsoku/>
        <w:wordWrap/>
        <w:overflowPunct/>
        <w:topLinePunct w:val="0"/>
        <w:autoSpaceDE/>
        <w:autoSpaceDN/>
        <w:bidi w:val="0"/>
        <w:adjustRightInd/>
        <w:snapToGrid/>
        <w:spacing w:line="580" w:lineRule="exact"/>
        <w:ind w:firstLine="645"/>
        <w:textAlignment w:val="auto"/>
        <w:rPr>
          <w:rFonts w:hint="eastAsia" w:ascii="黑体" w:hAnsi="黑体" w:eastAsia="黑体" w:cs="黑体"/>
          <w:sz w:val="32"/>
          <w:szCs w:val="32"/>
        </w:rPr>
      </w:pPr>
      <w:r>
        <w:rPr>
          <w:rFonts w:hint="eastAsia" w:ascii="黑体" w:hAnsi="黑体" w:eastAsia="黑体" w:cs="黑体"/>
          <w:sz w:val="32"/>
          <w:szCs w:val="32"/>
        </w:rPr>
        <w:t>一、意见建议采纳落实情况</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kern w:val="0"/>
          <w:sz w:val="32"/>
          <w:szCs w:val="32"/>
          <w:lang w:eastAsia="zh-CN"/>
        </w:rPr>
        <w:t>针对提案</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color w:val="auto"/>
          <w:sz w:val="32"/>
          <w:szCs w:val="32"/>
        </w:rPr>
        <w:t>关于加快厦沙高速扩容工程安溪至翔安段高速连接线建设，在英都镇设置高速公路出入口的建议</w:t>
      </w:r>
      <w:r>
        <w:rPr>
          <w:rFonts w:hint="eastAsia" w:ascii="仿宋_GB2312" w:hAnsi="仿宋_GB2312" w:eastAsia="仿宋_GB2312" w:cs="仿宋_GB2312"/>
          <w:bCs/>
          <w:sz w:val="32"/>
          <w:szCs w:val="32"/>
          <w:lang w:eastAsia="zh-CN"/>
        </w:rPr>
        <w:t>》，答复如下：</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sz w:val="32"/>
          <w:szCs w:val="32"/>
          <w:lang w:eastAsia="zh-CN"/>
        </w:rPr>
        <w:sectPr>
          <w:pgSz w:w="11906" w:h="16838"/>
          <w:pgMar w:top="2098" w:right="1474" w:bottom="1984" w:left="1587" w:header="851" w:footer="992" w:gutter="0"/>
          <w:pgNumType w:fmt="numberInDash"/>
          <w:cols w:space="425" w:num="1"/>
          <w:docGrid w:type="lines" w:linePitch="312" w:charSpace="0"/>
        </w:sectPr>
      </w:pPr>
      <w:r>
        <w:rPr>
          <w:rFonts w:hint="eastAsia" w:ascii="仿宋_GB2312" w:hAnsi="仿宋_GB2312" w:eastAsia="仿宋_GB2312" w:cs="仿宋_GB2312"/>
          <w:color w:val="auto"/>
          <w:sz w:val="32"/>
          <w:szCs w:val="32"/>
          <w:lang w:eastAsia="zh-CN"/>
        </w:rPr>
        <w:t>为构建更加完善便捷高速公路网络，福建省交通运输厅委托编制《福建省高速公路网规划（2016-2030年）》业经省政府批复同意，从新修编规划来看，</w:t>
      </w:r>
      <w:r>
        <w:rPr>
          <w:rFonts w:hint="eastAsia" w:ascii="仿宋_GB2312" w:hAnsi="仿宋_GB2312" w:eastAsia="仿宋_GB2312" w:cs="仿宋_GB2312"/>
          <w:color w:val="auto"/>
          <w:sz w:val="32"/>
          <w:szCs w:val="32"/>
          <w:lang w:val="en-US" w:eastAsia="zh-CN"/>
        </w:rPr>
        <w:t>厦沙高速公路扩容工程泉州安溪至厦门翔安段，</w:t>
      </w:r>
      <w:r>
        <w:rPr>
          <w:rFonts w:hint="eastAsia" w:ascii="仿宋_GB2312" w:hAnsi="仿宋_GB2312" w:eastAsia="仿宋_GB2312" w:cs="仿宋_GB2312"/>
          <w:color w:val="auto"/>
          <w:sz w:val="32"/>
          <w:szCs w:val="32"/>
          <w:lang w:eastAsia="zh-CN"/>
        </w:rPr>
        <w:t>路线起于安溪东，经我市英都、东田至厦门。为加快启动项目前期工作，对接“十四五”国家高速公路规划，力争</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挤进国家高速公路项目计划，有利于尽早实施建设，</w:t>
      </w:r>
      <w:r>
        <w:rPr>
          <w:rFonts w:hint="eastAsia" w:ascii="仿宋_GB2312" w:hAnsi="仿宋_GB2312" w:eastAsia="仿宋_GB2312" w:cs="仿宋_GB2312"/>
          <w:color w:val="auto"/>
          <w:sz w:val="32"/>
          <w:szCs w:val="32"/>
          <w:lang w:val="en-US" w:eastAsia="zh-CN"/>
        </w:rPr>
        <w:t>根据2018年3月15日泉州市高速公路建设指挥部主持召开的关于大田广平至安溪官桥高速公路泉州段和厦沙高速公路扩容工程翔安至安溪段项目前期工作会议精神，由安溪县牵头开展该项目前期工作，目前</w:t>
      </w:r>
      <w:r>
        <w:rPr>
          <w:rFonts w:hint="eastAsia" w:ascii="仿宋_GB2312" w:hAnsi="仿宋_GB2312" w:eastAsia="仿宋_GB2312" w:cs="仿宋_GB2312"/>
          <w:color w:val="auto"/>
          <w:sz w:val="32"/>
          <w:szCs w:val="32"/>
          <w:lang w:eastAsia="zh-CN"/>
        </w:rPr>
        <w:t>已委托</w:t>
      </w:r>
      <w:r>
        <w:rPr>
          <w:rFonts w:hint="eastAsia" w:ascii="仿宋_GB2312" w:hAnsi="仿宋_GB2312" w:eastAsia="仿宋_GB2312" w:cs="仿宋_GB2312"/>
          <w:color w:val="auto"/>
          <w:sz w:val="32"/>
          <w:szCs w:val="32"/>
          <w:lang w:val="en-US" w:eastAsia="zh-CN"/>
        </w:rPr>
        <w:t>福建</w:t>
      </w:r>
      <w:r>
        <w:rPr>
          <w:rFonts w:hint="eastAsia" w:ascii="仿宋_GB2312" w:hAnsi="仿宋_GB2312" w:eastAsia="仿宋_GB2312" w:cs="仿宋_GB2312"/>
          <w:color w:val="auto"/>
          <w:sz w:val="32"/>
          <w:szCs w:val="32"/>
          <w:lang w:eastAsia="zh-CN"/>
        </w:rPr>
        <w:t>省交通规划设计院开展</w:t>
      </w:r>
      <w:r>
        <w:rPr>
          <w:rFonts w:hint="eastAsia" w:ascii="仿宋_GB2312" w:hAnsi="仿宋_GB2312" w:eastAsia="仿宋_GB2312" w:cs="仿宋_GB2312"/>
          <w:color w:val="auto"/>
          <w:sz w:val="32"/>
          <w:szCs w:val="32"/>
          <w:lang w:val="en-US" w:eastAsia="zh-CN"/>
        </w:rPr>
        <w:t>厦沙高速扩容工程泉州安溪至厦门翔安段工程</w:t>
      </w:r>
      <w:r>
        <w:rPr>
          <w:rFonts w:hint="eastAsia" w:ascii="仿宋_GB2312" w:hAnsi="仿宋_GB2312" w:eastAsia="仿宋_GB2312" w:cs="仿宋_GB2312"/>
          <w:color w:val="auto"/>
          <w:sz w:val="32"/>
          <w:szCs w:val="32"/>
          <w:lang w:eastAsia="zh-CN"/>
        </w:rPr>
        <w:t>可行性研究报告等相关前期工作，</w:t>
      </w:r>
      <w:r>
        <w:rPr>
          <w:rFonts w:hint="eastAsia" w:ascii="仿宋_GB2312" w:hAnsi="仿宋_GB2312" w:eastAsia="仿宋_GB2312" w:cs="仿宋_GB2312"/>
          <w:color w:val="auto"/>
          <w:sz w:val="32"/>
          <w:szCs w:val="32"/>
          <w:lang w:val="en-US" w:eastAsia="zh-CN"/>
        </w:rPr>
        <w:t>现已完成工程</w:t>
      </w:r>
      <w:r>
        <w:rPr>
          <w:rFonts w:hint="eastAsia" w:ascii="仿宋_GB2312" w:hAnsi="仿宋_GB2312" w:eastAsia="仿宋_GB2312" w:cs="仿宋_GB2312"/>
          <w:color w:val="auto"/>
          <w:sz w:val="32"/>
          <w:szCs w:val="32"/>
          <w:lang w:eastAsia="zh-CN"/>
        </w:rPr>
        <w:t>可行性研究报告</w:t>
      </w:r>
      <w:r>
        <w:rPr>
          <w:rFonts w:hint="eastAsia" w:ascii="仿宋_GB2312" w:hAnsi="仿宋_GB2312" w:eastAsia="仿宋_GB2312" w:cs="仿宋_GB2312"/>
          <w:color w:val="auto"/>
          <w:sz w:val="32"/>
          <w:szCs w:val="32"/>
          <w:lang w:val="en-US" w:eastAsia="zh-CN"/>
        </w:rPr>
        <w:t>编制工作</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eastAsia="zh-CN"/>
        </w:rPr>
        <w:t>鉴于项目正处于可研阶段，在工可、初步设计</w:t>
      </w:r>
      <w:r>
        <w:rPr>
          <w:rFonts w:hint="eastAsia" w:ascii="仿宋_GB2312" w:hAnsi="仿宋_GB2312" w:eastAsia="仿宋_GB2312" w:cs="仿宋_GB2312"/>
          <w:color w:val="auto"/>
          <w:sz w:val="32"/>
          <w:szCs w:val="32"/>
          <w:lang w:val="en-US" w:eastAsia="zh-CN"/>
        </w:rPr>
        <w:t>审查阶段</w:t>
      </w:r>
      <w:r>
        <w:rPr>
          <w:rFonts w:hint="eastAsia" w:ascii="仿宋_GB2312" w:hAnsi="仿宋_GB2312" w:eastAsia="仿宋_GB2312" w:cs="仿宋_GB2312"/>
          <w:color w:val="auto"/>
          <w:sz w:val="32"/>
          <w:szCs w:val="32"/>
          <w:lang w:eastAsia="zh-CN"/>
        </w:rPr>
        <w:t>仍需对路线走向方案和互通口布设进一步比选论证，从有利于区域经济社会发展角度择优确定，届时我市</w:t>
      </w:r>
      <w:r>
        <w:rPr>
          <w:rFonts w:hint="eastAsia" w:ascii="仿宋_GB2312" w:hAnsi="仿宋_GB2312" w:eastAsia="仿宋_GB2312" w:cs="仿宋_GB2312"/>
          <w:color w:val="auto"/>
          <w:sz w:val="32"/>
          <w:szCs w:val="32"/>
          <w:lang w:val="en-US" w:eastAsia="zh-CN"/>
        </w:rPr>
        <w:t>将</w:t>
      </w:r>
      <w:r>
        <w:rPr>
          <w:rFonts w:hint="eastAsia" w:ascii="仿宋_GB2312" w:hAnsi="仿宋_GB2312" w:eastAsia="仿宋_GB2312" w:cs="仿宋_GB2312"/>
          <w:color w:val="auto"/>
          <w:sz w:val="32"/>
          <w:szCs w:val="32"/>
          <w:lang w:eastAsia="zh-CN"/>
        </w:rPr>
        <w:t>从有利于英都、翔云和东田等</w:t>
      </w:r>
      <w:r>
        <w:rPr>
          <w:rFonts w:hint="eastAsia" w:ascii="仿宋_GB2312" w:hAnsi="仿宋_GB2312" w:eastAsia="仿宋_GB2312" w:cs="仿宋_GB2312"/>
          <w:color w:val="auto"/>
          <w:sz w:val="32"/>
          <w:szCs w:val="32"/>
          <w:lang w:val="en-US" w:eastAsia="zh-CN"/>
        </w:rPr>
        <w:t>沿线</w:t>
      </w:r>
      <w:r>
        <w:rPr>
          <w:rFonts w:hint="eastAsia" w:ascii="仿宋_GB2312" w:hAnsi="仿宋_GB2312" w:eastAsia="仿宋_GB2312" w:cs="仿宋_GB2312"/>
          <w:color w:val="auto"/>
          <w:sz w:val="32"/>
          <w:szCs w:val="32"/>
          <w:lang w:eastAsia="zh-CN"/>
        </w:rPr>
        <w:t>乡镇经济社会发展角度来综合考虑</w:t>
      </w:r>
      <w:r>
        <w:rPr>
          <w:rFonts w:hint="eastAsia" w:ascii="仿宋_GB2312" w:hAnsi="仿宋_GB2312" w:eastAsia="仿宋_GB2312" w:cs="仿宋_GB2312"/>
          <w:color w:val="auto"/>
          <w:sz w:val="32"/>
          <w:szCs w:val="32"/>
          <w:lang w:val="en-US" w:eastAsia="zh-CN"/>
        </w:rPr>
        <w:t>高速落地互通出口设置方案并</w:t>
      </w:r>
      <w:r>
        <w:rPr>
          <w:rFonts w:hint="eastAsia" w:ascii="仿宋_GB2312" w:hAnsi="仿宋_GB2312" w:eastAsia="仿宋_GB2312" w:cs="仿宋_GB2312"/>
          <w:color w:val="auto"/>
          <w:sz w:val="32"/>
          <w:szCs w:val="32"/>
          <w:lang w:eastAsia="zh-CN"/>
        </w:rPr>
        <w:t>提出我市建议意见，</w:t>
      </w:r>
      <w:r>
        <w:rPr>
          <w:rFonts w:hint="eastAsia" w:ascii="仿宋_GB2312" w:hAnsi="仿宋_GB2312" w:eastAsia="仿宋_GB2312" w:cs="仿宋_GB2312"/>
          <w:color w:val="auto"/>
          <w:sz w:val="32"/>
          <w:szCs w:val="32"/>
          <w:lang w:val="en-US" w:eastAsia="zh-CN"/>
        </w:rPr>
        <w:t>同时积极对接上级主管部门，争取项目尽早落地实施。</w:t>
      </w:r>
    </w:p>
    <w:p>
      <w:pPr>
        <w:keepNext w:val="0"/>
        <w:keepLines w:val="0"/>
        <w:pageBreakBefore w:val="0"/>
        <w:widowControl w:val="0"/>
        <w:tabs>
          <w:tab w:val="left" w:pos="1843"/>
        </w:tabs>
        <w:kinsoku/>
        <w:wordWrap/>
        <w:overflowPunct/>
        <w:topLinePunct w:val="0"/>
        <w:autoSpaceDE/>
        <w:autoSpaceDN/>
        <w:bidi w:val="0"/>
        <w:adjustRightInd/>
        <w:snapToGrid/>
        <w:spacing w:line="580" w:lineRule="exact"/>
        <w:ind w:firstLine="645"/>
        <w:textAlignment w:val="auto"/>
        <w:rPr>
          <w:rFonts w:hint="eastAsia" w:ascii="黑体" w:hAnsi="黑体" w:eastAsia="黑体" w:cs="黑体"/>
          <w:sz w:val="32"/>
          <w:szCs w:val="32"/>
        </w:rPr>
      </w:pPr>
      <w:r>
        <w:rPr>
          <w:rFonts w:hint="eastAsia" w:ascii="黑体" w:hAnsi="黑体" w:eastAsia="黑体" w:cs="黑体"/>
          <w:sz w:val="32"/>
          <w:szCs w:val="32"/>
        </w:rPr>
        <w:t>二、其他</w:t>
      </w:r>
    </w:p>
    <w:p>
      <w:pPr>
        <w:keepNext w:val="0"/>
        <w:keepLines w:val="0"/>
        <w:pageBreakBefore w:val="0"/>
        <w:widowControl w:val="0"/>
        <w:tabs>
          <w:tab w:val="left" w:pos="1843"/>
        </w:tabs>
        <w:kinsoku/>
        <w:wordWrap/>
        <w:overflowPunct/>
        <w:topLinePunct w:val="0"/>
        <w:autoSpaceDE/>
        <w:autoSpaceDN/>
        <w:bidi w:val="0"/>
        <w:adjustRightInd/>
        <w:snapToGrid/>
        <w:spacing w:line="580" w:lineRule="exact"/>
        <w:ind w:firstLine="645"/>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办理过程</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在收到《</w:t>
      </w:r>
      <w:r>
        <w:rPr>
          <w:rFonts w:hint="eastAsia" w:ascii="仿宋_GB2312" w:hAnsi="仿宋_GB2312" w:eastAsia="仿宋_GB2312" w:cs="仿宋_GB2312"/>
          <w:color w:val="auto"/>
          <w:sz w:val="32"/>
          <w:szCs w:val="32"/>
        </w:rPr>
        <w:t>关于加快厦沙高速扩容工程安溪至翔安段高速连接线建设，在英都镇设置高速公路出入口的建议</w:t>
      </w:r>
      <w:r>
        <w:rPr>
          <w:rFonts w:hint="eastAsia" w:ascii="仿宋_GB2312" w:hAnsi="仿宋_GB2312" w:eastAsia="仿宋_GB2312" w:cs="仿宋_GB2312"/>
          <w:color w:val="auto"/>
          <w:sz w:val="32"/>
          <w:szCs w:val="32"/>
          <w:lang w:val="en-US" w:eastAsia="zh-CN"/>
        </w:rPr>
        <w:t xml:space="preserve">》的提案后，我局认真分析提案建议内容，进行任务分解，明确具体承办科室人员及承办工作要求，由局分管领导带领承办科室人员与洪兴元委员进行电话沟通，诚恳采纳委员所提建议，汇报我局对提案建议所做的主要工作及落实情况。办理过程，加强与委员的沟通联系，及时反馈提案建议落实情况，争取委员对提案办理答复工作的认可。 </w:t>
      </w:r>
    </w:p>
    <w:p>
      <w:pPr>
        <w:pStyle w:val="2"/>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感谢您对交通事业关心理解与支持!</w:t>
      </w:r>
    </w:p>
    <w:p>
      <w:pPr>
        <w:rPr>
          <w:rFonts w:hint="default"/>
          <w:lang w:val="en-US"/>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分管领导：</w:t>
      </w:r>
      <w:r>
        <w:rPr>
          <w:rFonts w:hint="eastAsia" w:ascii="仿宋_GB2312" w:hAnsi="仿宋_GB2312" w:eastAsia="仿宋_GB2312" w:cs="仿宋_GB2312"/>
          <w:color w:val="auto"/>
          <w:sz w:val="32"/>
          <w:szCs w:val="32"/>
          <w:lang w:val="en-US" w:eastAsia="zh-CN"/>
        </w:rPr>
        <w:t>陈俊海</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经办人员：</w:t>
      </w:r>
      <w:r>
        <w:rPr>
          <w:rFonts w:hint="eastAsia" w:ascii="仿宋_GB2312" w:hAnsi="仿宋_GB2312" w:eastAsia="仿宋_GB2312" w:cs="仿宋_GB2312"/>
          <w:color w:val="auto"/>
          <w:sz w:val="32"/>
          <w:szCs w:val="32"/>
          <w:lang w:val="en-US" w:eastAsia="zh-CN"/>
        </w:rPr>
        <w:t>林拥军</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auto"/>
          <w:sz w:val="32"/>
          <w:szCs w:val="32"/>
        </w:rPr>
        <w:t>联系电话：</w:t>
      </w:r>
      <w:r>
        <w:rPr>
          <w:rFonts w:hint="eastAsia" w:ascii="仿宋_GB2312" w:hAnsi="仿宋_GB2312" w:eastAsia="仿宋_GB2312" w:cs="仿宋_GB2312"/>
          <w:color w:val="auto"/>
          <w:sz w:val="32"/>
          <w:szCs w:val="32"/>
          <w:lang w:val="en-US" w:eastAsia="zh-CN"/>
        </w:rPr>
        <w:t>86366802</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4800" w:firstLineChars="15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南安市交通运输局</w:t>
      </w:r>
    </w:p>
    <w:p>
      <w:pPr>
        <w:keepNext w:val="0"/>
        <w:keepLines w:val="0"/>
        <w:pageBreakBefore w:val="0"/>
        <w:widowControl w:val="0"/>
        <w:kinsoku/>
        <w:wordWrap/>
        <w:overflowPunct/>
        <w:topLinePunct w:val="0"/>
        <w:autoSpaceDE/>
        <w:autoSpaceDN/>
        <w:bidi w:val="0"/>
        <w:adjustRightInd/>
        <w:snapToGrid/>
        <w:spacing w:line="580" w:lineRule="exact"/>
        <w:ind w:firstLine="4800" w:firstLineChars="1500"/>
        <w:textAlignment w:val="auto"/>
        <w:rPr>
          <w:rFonts w:hint="eastAsia" w:ascii="Times New Roman" w:hAnsi="Times New Roman"/>
        </w:rPr>
      </w:pPr>
      <w:r>
        <w:rPr>
          <w:rFonts w:hint="eastAsia" w:ascii="Times New Roman" w:hAnsi="Times New Roman" w:eastAsia="仿宋_GB2312" w:cs="仿宋_GB2312"/>
          <w:sz w:val="32"/>
          <w:szCs w:val="32"/>
        </w:rPr>
        <w:t>202</w:t>
      </w:r>
      <w:r>
        <w:rPr>
          <w:rFonts w:hint="eastAsia" w:ascii="Times New Roman" w:hAnsi="Times New Roman" w:eastAsia="仿宋_GB2312" w:cs="仿宋_GB2312"/>
          <w:sz w:val="32"/>
          <w:szCs w:val="32"/>
          <w:lang w:val="en-US" w:eastAsia="zh-CN"/>
        </w:rPr>
        <w:t>3</w:t>
      </w:r>
      <w:r>
        <w:rPr>
          <w:rFonts w:hint="eastAsia" w:ascii="Times New Roman" w:hAnsi="Times New Roman" w:eastAsia="仿宋_GB2312" w:cs="仿宋_GB2312"/>
          <w:sz w:val="32"/>
          <w:szCs w:val="32"/>
        </w:rPr>
        <w:t>年</w:t>
      </w:r>
      <w:r>
        <w:rPr>
          <w:rFonts w:hint="eastAsia" w:ascii="Times New Roman" w:hAnsi="Times New Roman" w:eastAsia="仿宋_GB2312" w:cs="仿宋_GB2312"/>
          <w:sz w:val="32"/>
          <w:szCs w:val="32"/>
          <w:lang w:val="en-US" w:eastAsia="zh-CN"/>
        </w:rPr>
        <w:t>4</w:t>
      </w:r>
      <w:r>
        <w:rPr>
          <w:rFonts w:hint="eastAsia" w:ascii="Times New Roman" w:hAnsi="Times New Roman" w:eastAsia="仿宋_GB2312" w:cs="仿宋_GB2312"/>
          <w:sz w:val="32"/>
          <w:szCs w:val="32"/>
        </w:rPr>
        <w:t>月</w:t>
      </w:r>
      <w:r>
        <w:rPr>
          <w:rFonts w:hint="eastAsia" w:ascii="Times New Roman" w:hAnsi="Times New Roman" w:eastAsia="仿宋_GB2312" w:cs="仿宋_GB2312"/>
          <w:sz w:val="32"/>
          <w:szCs w:val="32"/>
          <w:lang w:val="en-US" w:eastAsia="zh-CN"/>
        </w:rPr>
        <w:t>20</w:t>
      </w:r>
      <w:r>
        <w:rPr>
          <w:rFonts w:hint="eastAsia" w:ascii="Times New Roman" w:hAnsi="Times New Roman" w:eastAsia="仿宋_GB2312" w:cs="仿宋_GB2312"/>
          <w:sz w:val="32"/>
          <w:szCs w:val="32"/>
        </w:rPr>
        <w:t>日</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rPr>
        <w:t>（此件</w:t>
      </w:r>
      <w:r>
        <w:rPr>
          <w:rFonts w:hint="eastAsia" w:ascii="Times New Roman" w:hAnsi="Times New Roman" w:eastAsia="仿宋_GB2312" w:cs="仿宋_GB2312"/>
          <w:sz w:val="32"/>
          <w:szCs w:val="32"/>
          <w:lang w:eastAsia="zh-CN"/>
        </w:rPr>
        <w:t>主动</w:t>
      </w:r>
      <w:r>
        <w:rPr>
          <w:rFonts w:hint="eastAsia" w:ascii="Times New Roman" w:hAnsi="Times New Roman" w:eastAsia="仿宋_GB2312" w:cs="仿宋_GB2312"/>
          <w:sz w:val="32"/>
          <w:szCs w:val="32"/>
        </w:rPr>
        <w:t>公开</w:t>
      </w:r>
      <w:r>
        <w:rPr>
          <w:rFonts w:hint="eastAsia" w:ascii="Times New Roman" w:hAnsi="Times New Roman"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eastAsia="方正仿宋简体"/>
          <w:color w:val="auto"/>
          <w:sz w:val="32"/>
          <w:szCs w:val="32"/>
          <w:u w:val="thick"/>
          <w:lang w:val="en-US" w:eastAsia="zh-CN"/>
        </w:rPr>
      </w:pPr>
    </w:p>
    <w:p>
      <w:pPr>
        <w:pStyle w:val="2"/>
        <w:rPr>
          <w:rFonts w:hint="eastAsia" w:eastAsia="方正仿宋简体"/>
          <w:color w:val="auto"/>
          <w:sz w:val="32"/>
          <w:szCs w:val="32"/>
          <w:u w:val="thick"/>
          <w:lang w:val="en-US" w:eastAsia="zh-CN"/>
        </w:rPr>
      </w:pPr>
    </w:p>
    <w:p>
      <w:pPr>
        <w:rPr>
          <w:rFonts w:hint="eastAsia" w:eastAsia="方正仿宋简体"/>
          <w:color w:val="auto"/>
          <w:sz w:val="32"/>
          <w:szCs w:val="32"/>
          <w:u w:val="thick"/>
          <w:lang w:val="en-US" w:eastAsia="zh-CN"/>
        </w:rPr>
      </w:pPr>
    </w:p>
    <w:p>
      <w:pPr>
        <w:pStyle w:val="2"/>
        <w:rPr>
          <w:rFonts w:hint="eastAsia" w:eastAsia="方正仿宋简体"/>
          <w:color w:val="auto"/>
          <w:sz w:val="32"/>
          <w:szCs w:val="32"/>
          <w:u w:val="thick"/>
          <w:lang w:val="en-US" w:eastAsia="zh-CN"/>
        </w:rPr>
      </w:pPr>
    </w:p>
    <w:p>
      <w:pPr>
        <w:rPr>
          <w:rFonts w:hint="eastAsia" w:eastAsia="方正仿宋简体"/>
          <w:color w:val="auto"/>
          <w:sz w:val="32"/>
          <w:szCs w:val="32"/>
          <w:u w:val="thick"/>
          <w:lang w:val="en-US" w:eastAsia="zh-CN"/>
        </w:rPr>
      </w:pPr>
    </w:p>
    <w:p>
      <w:pPr>
        <w:pStyle w:val="2"/>
        <w:rPr>
          <w:rFonts w:hint="eastAsia" w:eastAsia="方正仿宋简体"/>
          <w:color w:val="auto"/>
          <w:sz w:val="32"/>
          <w:szCs w:val="32"/>
          <w:u w:val="thick"/>
          <w:lang w:val="en-US" w:eastAsia="zh-CN"/>
        </w:rPr>
      </w:pPr>
    </w:p>
    <w:p>
      <w:pPr>
        <w:rPr>
          <w:rFonts w:hint="eastAsia"/>
          <w:lang w:val="en-US" w:eastAsia="zh-CN"/>
        </w:rPr>
      </w:pPr>
    </w:p>
    <w:p>
      <w:pPr>
        <w:pStyle w:val="2"/>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eastAsia="方正仿宋简体"/>
          <w:color w:val="auto"/>
          <w:sz w:val="32"/>
          <w:szCs w:val="32"/>
          <w:u w:val="thick"/>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eastAsia="方正仿宋简体"/>
          <w:color w:val="auto"/>
          <w:sz w:val="32"/>
          <w:szCs w:val="32"/>
          <w:u w:val="thick"/>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Times New Roman" w:hAnsi="Times New Roman" w:eastAsia="仿宋_GB2312" w:cs="仿宋_GB2312"/>
          <w:sz w:val="28"/>
          <w:szCs w:val="28"/>
          <w:u w:val="single"/>
        </w:rPr>
      </w:pPr>
      <w:r>
        <w:rPr>
          <w:rFonts w:hint="eastAsia" w:ascii="Times New Roman" w:hAnsi="Times New Roman" w:eastAsia="仿宋_GB2312" w:cs="仿宋_GB2312"/>
          <w:sz w:val="28"/>
          <w:szCs w:val="28"/>
          <w:u w:val="single"/>
        </w:rPr>
        <w:t xml:space="preserve">                                              </w:t>
      </w:r>
      <w:r>
        <w:rPr>
          <w:rFonts w:hint="eastAsia" w:ascii="Times New Roman" w:hAnsi="Times New Roman" w:eastAsia="仿宋_GB2312" w:cs="仿宋_GB2312"/>
          <w:sz w:val="28"/>
          <w:szCs w:val="28"/>
          <w:u w:val="single"/>
          <w:lang w:val="en-US" w:eastAsia="zh-CN"/>
        </w:rPr>
        <w:t xml:space="preserve">  </w:t>
      </w:r>
      <w:r>
        <w:rPr>
          <w:rFonts w:hint="eastAsia" w:ascii="Times New Roman" w:hAnsi="Times New Roman" w:eastAsia="仿宋_GB2312" w:cs="仿宋_GB2312"/>
          <w:sz w:val="28"/>
          <w:szCs w:val="28"/>
          <w:u w:val="single"/>
        </w:rPr>
        <w:t xml:space="preserve">    </w:t>
      </w:r>
      <w:r>
        <w:rPr>
          <w:rFonts w:hint="eastAsia" w:ascii="Times New Roman" w:hAnsi="Times New Roman" w:eastAsia="仿宋_GB2312" w:cs="仿宋_GB2312"/>
          <w:sz w:val="28"/>
          <w:szCs w:val="28"/>
          <w:u w:val="single"/>
          <w:lang w:val="en-US" w:eastAsia="zh-CN"/>
        </w:rPr>
        <w:t xml:space="preserve"> </w:t>
      </w:r>
      <w:r>
        <w:rPr>
          <w:rFonts w:hint="eastAsia" w:ascii="Times New Roman" w:hAnsi="Times New Roman" w:eastAsia="仿宋_GB2312" w:cs="仿宋_GB2312"/>
          <w:sz w:val="28"/>
          <w:szCs w:val="28"/>
          <w:u w:val="single"/>
        </w:rPr>
        <w:t xml:space="preserve">  </w:t>
      </w:r>
      <w:r>
        <w:rPr>
          <w:rFonts w:hint="eastAsia" w:ascii="Times New Roman" w:hAnsi="Times New Roman" w:eastAsia="仿宋_GB2312" w:cs="仿宋_GB2312"/>
          <w:sz w:val="28"/>
          <w:szCs w:val="28"/>
          <w:u w:val="single"/>
          <w:lang w:val="en-US" w:eastAsia="zh-CN"/>
        </w:rPr>
        <w:t xml:space="preserve">         </w:t>
      </w:r>
      <w:r>
        <w:rPr>
          <w:rFonts w:hint="eastAsia" w:ascii="Times New Roman" w:hAnsi="Times New Roman" w:eastAsia="仿宋_GB2312" w:cs="仿宋_GB2312"/>
          <w:sz w:val="28"/>
          <w:szCs w:val="28"/>
          <w:u w:val="single"/>
        </w:rPr>
        <w:t xml:space="preserve"> </w:t>
      </w:r>
    </w:p>
    <w:p>
      <w:pPr>
        <w:keepNext w:val="0"/>
        <w:keepLines w:val="0"/>
        <w:pageBreakBefore w:val="0"/>
        <w:widowControl w:val="0"/>
        <w:kinsoku/>
        <w:wordWrap/>
        <w:overflowPunct/>
        <w:topLinePunct w:val="0"/>
        <w:autoSpaceDE/>
        <w:autoSpaceDN/>
        <w:bidi w:val="0"/>
        <w:adjustRightInd/>
        <w:snapToGrid/>
        <w:spacing w:line="580" w:lineRule="exact"/>
        <w:ind w:left="1120" w:hanging="1120" w:hangingChars="400"/>
        <w:textAlignment w:val="auto"/>
        <w:rPr>
          <w:rFonts w:hint="eastAsia" w:ascii="仿宋" w:hAnsi="仿宋" w:eastAsia="仿宋"/>
          <w:color w:val="131B0C"/>
          <w:spacing w:val="-11"/>
          <w:sz w:val="28"/>
          <w:szCs w:val="28"/>
          <w:u w:val="none"/>
          <w:lang w:eastAsia="zh-CN"/>
        </w:rPr>
      </w:pPr>
      <w:r>
        <w:rPr>
          <w:rFonts w:hint="eastAsia" w:ascii="Times New Roman" w:hAnsi="Times New Roman" w:eastAsia="仿宋_GB2312" w:cs="仿宋_GB2312"/>
          <w:color w:val="131B0C"/>
          <w:sz w:val="28"/>
          <w:szCs w:val="28"/>
          <w:u w:val="single"/>
        </w:rPr>
        <w:t xml:space="preserve"> 抄送：</w:t>
      </w:r>
      <w:r>
        <w:rPr>
          <w:rFonts w:hint="eastAsia" w:ascii="Times New Roman" w:hAnsi="Times New Roman" w:eastAsia="仿宋_GB2312" w:cs="仿宋_GB2312"/>
          <w:color w:val="131B0C"/>
          <w:sz w:val="28"/>
          <w:szCs w:val="28"/>
          <w:u w:val="single"/>
          <w:lang w:eastAsia="zh-CN"/>
        </w:rPr>
        <w:t>市政协提案办</w:t>
      </w:r>
      <w:r>
        <w:rPr>
          <w:rFonts w:hint="eastAsia" w:ascii="仿宋" w:hAnsi="仿宋" w:eastAsia="仿宋"/>
          <w:color w:val="131B0C"/>
          <w:spacing w:val="-11"/>
          <w:sz w:val="28"/>
          <w:szCs w:val="28"/>
          <w:u w:val="single"/>
        </w:rPr>
        <w:t>、</w:t>
      </w:r>
      <w:r>
        <w:rPr>
          <w:rFonts w:hint="eastAsia" w:ascii="仿宋" w:hAnsi="仿宋" w:eastAsia="仿宋"/>
          <w:color w:val="131B0C"/>
          <w:spacing w:val="-11"/>
          <w:sz w:val="28"/>
          <w:szCs w:val="28"/>
          <w:u w:val="single"/>
          <w:lang w:eastAsia="zh-CN"/>
        </w:rPr>
        <w:t>市政府督查室</w:t>
      </w:r>
      <w:r>
        <w:rPr>
          <w:rFonts w:hint="eastAsia" w:ascii="仿宋" w:hAnsi="仿宋" w:eastAsia="仿宋"/>
          <w:color w:val="131B0C"/>
          <w:sz w:val="28"/>
          <w:szCs w:val="28"/>
          <w:u w:val="single"/>
          <w:lang w:eastAsia="zh-CN"/>
        </w:rPr>
        <w:t>。</w:t>
      </w:r>
      <w:r>
        <w:rPr>
          <w:rFonts w:hint="eastAsia" w:ascii="Times New Roman" w:hAnsi="Times New Roman" w:eastAsia="仿宋_GB2312" w:cs="仿宋_GB2312"/>
          <w:color w:val="131B0C"/>
          <w:sz w:val="28"/>
          <w:szCs w:val="28"/>
          <w:u w:val="single"/>
          <w:lang w:val="en-US" w:eastAsia="zh-CN"/>
        </w:rPr>
        <w:t xml:space="preserve">         </w:t>
      </w:r>
      <w:r>
        <w:rPr>
          <w:rFonts w:hint="eastAsia" w:eastAsia="仿宋_GB2312" w:cs="仿宋_GB2312"/>
          <w:color w:val="131B0C"/>
          <w:sz w:val="28"/>
          <w:szCs w:val="28"/>
          <w:u w:val="single"/>
          <w:lang w:val="en-US" w:eastAsia="zh-CN"/>
        </w:rPr>
        <w:t xml:space="preserve">  </w:t>
      </w:r>
      <w:r>
        <w:rPr>
          <w:rFonts w:hint="eastAsia" w:ascii="Times New Roman" w:hAnsi="Times New Roman" w:eastAsia="仿宋_GB2312" w:cs="仿宋_GB2312"/>
          <w:color w:val="131B0C"/>
          <w:sz w:val="28"/>
          <w:szCs w:val="28"/>
          <w:u w:val="single"/>
          <w:lang w:val="en-US" w:eastAsia="zh-CN"/>
        </w:rPr>
        <w:t xml:space="preserve">     </w:t>
      </w:r>
      <w:r>
        <w:rPr>
          <w:rFonts w:hint="eastAsia" w:ascii="Times New Roman" w:hAnsi="Times New Roman" w:eastAsia="仿宋_GB2312" w:cs="仿宋_GB2312"/>
          <w:color w:val="131B0C"/>
          <w:sz w:val="28"/>
          <w:szCs w:val="28"/>
          <w:u w:val="single"/>
        </w:rPr>
        <w:t>（共印</w:t>
      </w:r>
      <w:r>
        <w:rPr>
          <w:rFonts w:hint="eastAsia" w:ascii="Times New Roman" w:hAnsi="Times New Roman" w:eastAsia="仿宋_GB2312" w:cs="仿宋_GB2312"/>
          <w:color w:val="131B0C"/>
          <w:sz w:val="28"/>
          <w:szCs w:val="28"/>
          <w:u w:val="single"/>
          <w:lang w:val="en-US" w:eastAsia="zh-CN"/>
        </w:rPr>
        <w:t>1</w:t>
      </w:r>
      <w:bookmarkStart w:id="0" w:name="_GoBack"/>
      <w:bookmarkEnd w:id="0"/>
      <w:r>
        <w:rPr>
          <w:rFonts w:hint="eastAsia" w:ascii="Times New Roman" w:hAnsi="Times New Roman" w:eastAsia="仿宋_GB2312" w:cs="仿宋_GB2312"/>
          <w:color w:val="131B0C"/>
          <w:sz w:val="28"/>
          <w:szCs w:val="28"/>
          <w:u w:val="single"/>
          <w:lang w:val="en-US" w:eastAsia="zh-CN"/>
        </w:rPr>
        <w:t>0</w:t>
      </w:r>
      <w:r>
        <w:rPr>
          <w:rFonts w:hint="eastAsia" w:ascii="Times New Roman" w:hAnsi="Times New Roman" w:eastAsia="仿宋_GB2312" w:cs="仿宋_GB2312"/>
          <w:color w:val="131B0C"/>
          <w:sz w:val="28"/>
          <w:szCs w:val="28"/>
          <w:u w:val="single"/>
        </w:rPr>
        <w:t>份）</w:t>
      </w:r>
      <w:r>
        <w:rPr>
          <w:rFonts w:hint="eastAsia" w:ascii="Times New Roman" w:hAnsi="Times New Roman" w:eastAsia="仿宋_GB2312" w:cs="仿宋_GB2312"/>
          <w:color w:val="131B0C"/>
          <w:sz w:val="28"/>
          <w:szCs w:val="28"/>
          <w:u w:val="single"/>
          <w:lang w:val="en-US" w:eastAsia="zh-CN"/>
        </w:rPr>
        <w:t xml:space="preserve"> </w:t>
      </w:r>
    </w:p>
    <w:sectPr>
      <w:footerReference r:id="rId3" w:type="default"/>
      <w:pgSz w:w="11906" w:h="16838"/>
      <w:pgMar w:top="2098" w:right="1474" w:bottom="1984" w:left="1587" w:header="851" w:footer="992" w:gutter="0"/>
      <w:pgNumType w:fmt="numberInDash" w:start="2"/>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0"/>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仿宋简体">
    <w:altName w:val="微软雅黑"/>
    <w:panose1 w:val="02010601030101010101"/>
    <w:charset w:val="86"/>
    <w:family w:val="auto"/>
    <w:pitch w:val="default"/>
    <w:sig w:usb0="00000000" w:usb1="0000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fldChar w:fldCharType="begin"/>
                          </w:r>
                          <w:r>
                            <w:rPr>
                              <w:rFonts w:hint="eastAsia" w:asciiTheme="minorEastAsia" w:hAnsiTheme="minorEastAsia" w:eastAsiaTheme="minorEastAsia" w:cstheme="minorEastAsia"/>
                              <w:sz w:val="24"/>
                              <w:szCs w:val="24"/>
                              <w:lang w:eastAsia="zh-CN"/>
                            </w:rPr>
                            <w:instrText xml:space="preserve"> PAGE  \* MERGEFORMAT </w:instrText>
                          </w:r>
                          <w:r>
                            <w:rPr>
                              <w:rFonts w:hint="eastAsia" w:asciiTheme="minorEastAsia" w:hAnsiTheme="minorEastAsia" w:eastAsiaTheme="minorEastAsia" w:cstheme="minorEastAsia"/>
                              <w:sz w:val="24"/>
                              <w:szCs w:val="24"/>
                              <w:lang w:eastAsia="zh-CN"/>
                            </w:rPr>
                            <w:fldChar w:fldCharType="separate"/>
                          </w:r>
                          <w:r>
                            <w:rPr>
                              <w:rFonts w:hint="eastAsia" w:asciiTheme="minorEastAsia" w:hAnsiTheme="minorEastAsia" w:eastAsiaTheme="minorEastAsia" w:cstheme="minorEastAsia"/>
                              <w:sz w:val="24"/>
                              <w:szCs w:val="24"/>
                              <w:lang w:eastAsia="zh-CN"/>
                            </w:rPr>
                            <w:t>1</w:t>
                          </w:r>
                          <w:r>
                            <w:rPr>
                              <w:rFonts w:hint="eastAsia" w:asciiTheme="minorEastAsia" w:hAnsiTheme="minorEastAsia" w:eastAsiaTheme="minorEastAsia" w:cstheme="minorEastAsia"/>
                              <w:sz w:val="24"/>
                              <w:szCs w:val="24"/>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3"/>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fldChar w:fldCharType="begin"/>
                    </w:r>
                    <w:r>
                      <w:rPr>
                        <w:rFonts w:hint="eastAsia" w:asciiTheme="minorEastAsia" w:hAnsiTheme="minorEastAsia" w:eastAsiaTheme="minorEastAsia" w:cstheme="minorEastAsia"/>
                        <w:sz w:val="24"/>
                        <w:szCs w:val="24"/>
                        <w:lang w:eastAsia="zh-CN"/>
                      </w:rPr>
                      <w:instrText xml:space="preserve"> PAGE  \* MERGEFORMAT </w:instrText>
                    </w:r>
                    <w:r>
                      <w:rPr>
                        <w:rFonts w:hint="eastAsia" w:asciiTheme="minorEastAsia" w:hAnsiTheme="minorEastAsia" w:eastAsiaTheme="minorEastAsia" w:cstheme="minorEastAsia"/>
                        <w:sz w:val="24"/>
                        <w:szCs w:val="24"/>
                        <w:lang w:eastAsia="zh-CN"/>
                      </w:rPr>
                      <w:fldChar w:fldCharType="separate"/>
                    </w:r>
                    <w:r>
                      <w:rPr>
                        <w:rFonts w:hint="eastAsia" w:asciiTheme="minorEastAsia" w:hAnsiTheme="minorEastAsia" w:eastAsiaTheme="minorEastAsia" w:cstheme="minorEastAsia"/>
                        <w:sz w:val="24"/>
                        <w:szCs w:val="24"/>
                        <w:lang w:eastAsia="zh-CN"/>
                      </w:rPr>
                      <w:t>1</w:t>
                    </w:r>
                    <w:r>
                      <w:rPr>
                        <w:rFonts w:hint="eastAsia" w:asciiTheme="minorEastAsia" w:hAnsiTheme="minorEastAsia" w:eastAsiaTheme="minorEastAsia" w:cstheme="minorEastAsia"/>
                        <w:sz w:val="24"/>
                        <w:szCs w:val="24"/>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YyMjdhMjYzNmViYmJlYTY3Y2I0ZGU4Njc0Zjg5ZmMifQ=="/>
  </w:docVars>
  <w:rsids>
    <w:rsidRoot w:val="2BBB2BB7"/>
    <w:rsid w:val="209D3DBA"/>
    <w:rsid w:val="2BBB2BB7"/>
    <w:rsid w:val="3E3E4633"/>
    <w:rsid w:val="41134443"/>
    <w:rsid w:val="4409360C"/>
    <w:rsid w:val="75F93477"/>
    <w:rsid w:val="79BE7A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Indent 2"/>
    <w:basedOn w:val="1"/>
    <w:next w:val="1"/>
    <w:qFormat/>
    <w:uiPriority w:val="0"/>
    <w:pPr>
      <w:ind w:firstLine="720"/>
    </w:pPr>
    <w:rPr>
      <w:rFonts w:ascii="Calibri" w:hAnsi="Calibri"/>
      <w:szCs w:val="24"/>
    </w:r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7">
    <w:name w:val="Body Text First Indent 21"/>
    <w:basedOn w:val="1"/>
    <w:qFormat/>
    <w:uiPriority w:val="0"/>
    <w:pPr>
      <w:adjustRightInd w:val="0"/>
      <w:snapToGrid w:val="0"/>
      <w:spacing w:line="348" w:lineRule="auto"/>
      <w:ind w:firstLine="420" w:firstLineChars="200"/>
    </w:pPr>
    <w:rPr>
      <w:rFonts w:ascii="仿宋_GB2312" w:hAnsi="Times New Roman" w:eastAsia="仿宋_GB2312" w:cs="Times New Roman"/>
      <w:sz w:val="32"/>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535353"/>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897</Words>
  <Characters>921</Characters>
  <Lines>0</Lines>
  <Paragraphs>0</Paragraphs>
  <TotalTime>5</TotalTime>
  <ScaleCrop>false</ScaleCrop>
  <LinksUpToDate>false</LinksUpToDate>
  <CharactersWithSpaces>1017</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2023-04-18T02:12:00Z</dcterms:created>
  <dc:creator>林先森</dc:creator>
  <cp:lastModifiedBy>Administrator</cp:lastModifiedBy>
  <cp:lastPrinted>2023-04-24T08:24:29Z</cp:lastPrinted>
  <dcterms:modified xsi:type="dcterms:W3CDTF">2023-04-24T08:27:41Z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y fmtid="{D5CDD505-2E9C-101B-9397-08002B2CF9AE}" pid="3" name="ICV">
    <vt:lpwstr>3034E305DC8B41A294C7B3CA57321B8B_11</vt:lpwstr>
  </property>
</Properties>
</file>