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21</w:t>
      </w:r>
      <w:bookmarkStart w:id="0" w:name="_GoBack"/>
      <w:bookmarkEnd w:id="0"/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光电信息终端产品在线销售奖励申报表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主要产品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2023年纳税额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电子商务平台名称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网上销售额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（主要业务简介，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500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字以内）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1CAFCE-0F34-4CD6-A0D1-84F02498775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DB2B6E8-22E9-492C-8ADB-225D535A2FB3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7868C80-B3EF-413A-8187-4484B080F1A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9D564CF-B320-4042-8AB4-10C37379F14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6BFA1552"/>
    <w:rsid w:val="0463606B"/>
    <w:rsid w:val="0EA9037F"/>
    <w:rsid w:val="22D47762"/>
    <w:rsid w:val="386F337D"/>
    <w:rsid w:val="389F1DB6"/>
    <w:rsid w:val="56154CC0"/>
    <w:rsid w:val="6BFA1552"/>
    <w:rsid w:val="6CF2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222</Characters>
  <Lines>0</Lines>
  <Paragraphs>0</Paragraphs>
  <TotalTime>0</TotalTime>
  <ScaleCrop>false</ScaleCrop>
  <LinksUpToDate>false</LinksUpToDate>
  <CharactersWithSpaces>298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2022-03-15T01:48:00Z</dcterms:created>
  <dc:creator>大布瓜</dc:creator>
  <cp:lastModifiedBy>Sally</cp:lastModifiedBy>
  <dcterms:modified xsi:type="dcterms:W3CDTF">2024-03-11T02:17:29Z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3863DE706A5941478AFEA5E8DEB919B5</vt:lpwstr>
  </property>
</Properties>
</file>