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附件7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年龙头企业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产值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增效奖励资金申请表</w:t>
      </w:r>
    </w:p>
    <w:p>
      <w:pPr>
        <w:adjustRightInd w:val="0"/>
        <w:snapToGrid w:val="0"/>
        <w:spacing w:line="200" w:lineRule="exact"/>
        <w:jc w:val="center"/>
        <w:rPr>
          <w:rFonts w:eastAsia="方正小标宋简体"/>
          <w:kern w:val="0"/>
          <w:sz w:val="44"/>
          <w:szCs w:val="44"/>
        </w:rPr>
      </w:pP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2523"/>
        <w:gridCol w:w="2457"/>
        <w:gridCol w:w="21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企业名称</w:t>
            </w:r>
          </w:p>
        </w:tc>
        <w:tc>
          <w:tcPr>
            <w:tcW w:w="2523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法人代表</w:t>
            </w:r>
          </w:p>
        </w:tc>
        <w:tc>
          <w:tcPr>
            <w:tcW w:w="2172" w:type="dxa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联系人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联系方式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龙头企业的级别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省级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泉州级□  南安级□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认定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龙头企业年度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具体情况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（可另附纸）</w:t>
            </w: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集团捆绑企业名称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当年度产值及增速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（万元，%）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当年度</w:t>
            </w:r>
            <w:r>
              <w:rPr>
                <w:rFonts w:hint="eastAsia"/>
                <w:sz w:val="18"/>
                <w:szCs w:val="18"/>
                <w:lang w:eastAsia="zh-CN"/>
              </w:rPr>
              <w:t>税收</w:t>
            </w:r>
            <w:r>
              <w:rPr>
                <w:sz w:val="18"/>
                <w:szCs w:val="18"/>
              </w:rPr>
              <w:t>及增速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（万元，%）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733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合计</w:t>
            </w:r>
          </w:p>
        </w:tc>
        <w:tc>
          <w:tcPr>
            <w:tcW w:w="2457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u w:val="none" w:color="000000"/>
              </w:rPr>
            </w:pPr>
            <w:r>
              <w:rPr>
                <w:sz w:val="18"/>
                <w:szCs w:val="18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none" w:color="000000"/>
              </w:rPr>
              <w:t>真实性声明</w:t>
            </w:r>
          </w:p>
        </w:tc>
        <w:tc>
          <w:tcPr>
            <w:tcW w:w="71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270" w:firstLineChars="1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本公司所提供的材料及填报内容均真实有效。如不属实，本公司愿意承担一切法律责任。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firstLine="3690" w:firstLineChars="20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企业法定代表人（签字）：   </w:t>
            </w: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申报企业（公章）：</w:t>
            </w:r>
          </w:p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日期：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18"/>
                <w:szCs w:val="18"/>
                <w:u w:val="none" w:color="000000"/>
              </w:rPr>
            </w:pPr>
            <w:r>
              <w:rPr>
                <w:sz w:val="18"/>
                <w:szCs w:val="18"/>
                <w:u w:val="none" w:color="000000"/>
              </w:rPr>
              <w:t>乡镇（街道、开发区）审核意见</w:t>
            </w:r>
          </w:p>
        </w:tc>
        <w:tc>
          <w:tcPr>
            <w:tcW w:w="71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pStyle w:val="2"/>
              <w:wordWrap w:val="0"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企业所提供的材料及填报内容均真实有效，符合申报要求，建议上报。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center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00" w:lineRule="exact"/>
              <w:jc w:val="right"/>
              <w:textAlignment w:val="auto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（盖章）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pStyle w:val="2"/>
              <w:wordWrap/>
              <w:spacing w:before="0" w:beforeAutospacing="0" w:after="0" w:afterAutospacing="0" w:line="240" w:lineRule="exact"/>
              <w:ind w:right="18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sz w:val="18"/>
                <w:szCs w:val="18"/>
              </w:rPr>
              <w:t xml:space="preserve"> 月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sz w:val="18"/>
                <w:szCs w:val="1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40207FBC"/>
    <w:rsid w:val="1DBB13D2"/>
    <w:rsid w:val="200757C4"/>
    <w:rsid w:val="31646C6E"/>
    <w:rsid w:val="36BF79E7"/>
    <w:rsid w:val="3EB11A96"/>
    <w:rsid w:val="40207FBC"/>
    <w:rsid w:val="442F5A00"/>
    <w:rsid w:val="4BD55DFB"/>
    <w:rsid w:val="4E310EB4"/>
    <w:rsid w:val="61AF0BCD"/>
    <w:rsid w:val="69234FAE"/>
    <w:rsid w:val="6AD15647"/>
    <w:rsid w:val="6C77642D"/>
    <w:rsid w:val="7A44554D"/>
    <w:rsid w:val="7E591096"/>
    <w:rsid w:val="7FF5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246</Characters>
  <Lines>0</Lines>
  <Paragraphs>0</Paragraphs>
  <TotalTime>2</TotalTime>
  <ScaleCrop>false</ScaleCrop>
  <LinksUpToDate>false</LinksUpToDate>
  <CharactersWithSpaces>319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2022-03-15T00:39:00Z</dcterms:created>
  <dc:creator>大布瓜</dc:creator>
  <cp:lastModifiedBy>图安</cp:lastModifiedBy>
  <dcterms:modified xsi:type="dcterms:W3CDTF">2024-03-05T09:07:10Z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D08137D566E94A35AA59F2CD1DEFF0E4</vt:lpwstr>
  </property>
</Properties>
</file>