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5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南安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市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产业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供应链管理平台交易奖励申报表</w:t>
      </w:r>
    </w:p>
    <w:p>
      <w:pPr>
        <w:ind w:left="160" w:leftChars="76" w:firstLine="360" w:firstLineChars="150"/>
        <w:jc w:val="right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4"/>
        </w:rPr>
        <w:t>单位：万元、</w:t>
      </w:r>
      <w:r>
        <w:rPr>
          <w:rFonts w:ascii="仿宋_GB2312" w:hAnsi="仿宋_GB2312" w:eastAsia="仿宋_GB2312" w:cs="仿宋_GB2312"/>
          <w:bCs/>
          <w:color w:val="000000"/>
          <w:kern w:val="0"/>
          <w:sz w:val="24"/>
        </w:rPr>
        <w:t>%</w:t>
      </w:r>
    </w:p>
    <w:tbl>
      <w:tblPr>
        <w:tblStyle w:val="2"/>
        <w:tblW w:w="97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789"/>
        <w:gridCol w:w="1434"/>
        <w:gridCol w:w="1526"/>
        <w:gridCol w:w="1457"/>
        <w:gridCol w:w="26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申报企业基本情况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注册资本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企业办公地址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平台名称</w:t>
            </w:r>
          </w:p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网址或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APP)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平台投入运行时间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平台备案号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平台人数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主要服务行业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ICP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证号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主要服务对象及数量</w:t>
            </w:r>
          </w:p>
        </w:tc>
        <w:tc>
          <w:tcPr>
            <w:tcW w:w="7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商户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□其他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服务企业数量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个：其中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南安辖内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个，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泉州辖内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（含南安）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，省内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个（含泉州），国内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个（含福建省内），国外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平台主要开户及结算情况</w:t>
            </w:r>
          </w:p>
        </w:tc>
        <w:tc>
          <w:tcPr>
            <w:tcW w:w="7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平台运行保障机制</w:t>
            </w:r>
          </w:p>
        </w:tc>
        <w:tc>
          <w:tcPr>
            <w:tcW w:w="7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信用评价体系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风险管控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资金管理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融资能力</w:t>
            </w:r>
          </w:p>
          <w:p>
            <w:pPr>
              <w:widowControl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□战略规划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2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年平台交易额</w:t>
            </w:r>
          </w:p>
          <w:p>
            <w:pPr>
              <w:widowControl/>
              <w:jc w:val="center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（亿元）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</w:p>
        </w:tc>
        <w:tc>
          <w:tcPr>
            <w:tcW w:w="5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其中：自营采购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亿元；</w:t>
            </w:r>
          </w:p>
          <w:p>
            <w:pPr>
              <w:widowControl/>
              <w:ind w:firstLine="720" w:firstLineChars="300"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代理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none"/>
              </w:rPr>
              <w:t>采购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亿元；</w:t>
            </w:r>
          </w:p>
          <w:p>
            <w:pPr>
              <w:widowControl/>
              <w:ind w:firstLine="720" w:firstLineChars="300"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采购服务收入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亿元。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承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诺</w:t>
            </w:r>
          </w:p>
          <w:p>
            <w:pPr>
              <w:widowControl/>
              <w:jc w:val="center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书</w:t>
            </w:r>
          </w:p>
        </w:tc>
        <w:tc>
          <w:tcPr>
            <w:tcW w:w="88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我单位对申报的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2022年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产业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供应链管理平台交易奖励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郑重承诺如下：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我单位及法定代表人、实际控制人、董事、监事和高级管理人员均未被列入失信被执行人名单。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我单位未参与涉黑涉恶相关活动。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我单位所提供的申报表和相关附件完整、真实、准确，愿对申报材料的完整性、真实性和准确性负责，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符合文件中关于产业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供应链管理平台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交易奖励项目的条件，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并承担因资料虚假而产生的后果。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特此承诺。</w:t>
            </w:r>
          </w:p>
          <w:p>
            <w:pPr>
              <w:widowControl/>
              <w:snapToGrid w:val="0"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法定代表人（签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）：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申报单位公章：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5280" w:firstLineChars="2200"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所属乡镇（街道、开发区）人民政府意见</w:t>
            </w:r>
          </w:p>
        </w:tc>
        <w:tc>
          <w:tcPr>
            <w:tcW w:w="8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符合条件，同意推荐上报。</w:t>
            </w:r>
          </w:p>
          <w:p>
            <w:pPr>
              <w:wordWrap w:val="0"/>
              <w:spacing w:line="500" w:lineRule="exact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经办人（签字）：        </w:t>
            </w:r>
          </w:p>
          <w:p>
            <w:pPr>
              <w:wordWrap w:val="0"/>
              <w:spacing w:line="500" w:lineRule="exact"/>
              <w:ind w:firstLine="2640" w:firstLineChars="110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乡镇（街道、开发区）政府 （盖章）：        </w:t>
            </w:r>
          </w:p>
          <w:p>
            <w:pPr>
              <w:widowControl/>
              <w:ind w:right="480" w:firstLine="1440" w:firstLineChars="600"/>
              <w:jc w:val="righ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年 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Y2ZlMWYxNGUwMzYzMjVhMTU2NzY4ZDhlNDZjY2EifQ=="/>
  </w:docVars>
  <w:rsids>
    <w:rsidRoot w:val="77BC7AB6"/>
    <w:rsid w:val="26926041"/>
    <w:rsid w:val="347933A5"/>
    <w:rsid w:val="37D0632C"/>
    <w:rsid w:val="51DD5039"/>
    <w:rsid w:val="5ED12F59"/>
    <w:rsid w:val="77BC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532</Characters>
  <Lines>0</Lines>
  <Paragraphs>0</Paragraphs>
  <TotalTime>0</TotalTime>
  <ScaleCrop>false</ScaleCrop>
  <LinksUpToDate>false</LinksUpToDate>
  <CharactersWithSpaces>649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2022-03-14T09:02:00Z</dcterms:created>
  <dc:creator>大布瓜</dc:creator>
  <cp:lastModifiedBy>黄福龙</cp:lastModifiedBy>
  <dcterms:modified xsi:type="dcterms:W3CDTF">2023-01-28T08:05:03Z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456E6459697A43CABAFFF7D458C60795</vt:lpwstr>
  </property>
</Properties>
</file>