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both"/>
        <w:rPr>
          <w:rFonts w:hint="default" w:ascii="方正小标宋简体" w:hAnsi="Times New Roman" w:eastAsia="方正小标宋简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Times New Roman" w:eastAsia="方正小标宋简体"/>
          <w:color w:val="auto"/>
          <w:sz w:val="32"/>
          <w:szCs w:val="32"/>
          <w:lang w:eastAsia="zh-CN"/>
        </w:rPr>
        <w:t>附件</w:t>
      </w:r>
      <w:r>
        <w:rPr>
          <w:rFonts w:hint="eastAsia" w:ascii="方正小标宋简体" w:hAnsi="Times New Roman" w:eastAsia="方正小标宋简体"/>
          <w:color w:val="auto"/>
          <w:sz w:val="32"/>
          <w:szCs w:val="32"/>
          <w:lang w:val="en-US" w:eastAsia="zh-CN"/>
        </w:rPr>
        <w:t>1</w:t>
      </w:r>
    </w:p>
    <w:p>
      <w:pPr>
        <w:spacing w:line="800" w:lineRule="exact"/>
        <w:jc w:val="center"/>
        <w:rPr>
          <w:rFonts w:ascii="方正小标宋简体" w:hAnsi="Times New Roman" w:eastAsia="方正小标宋简体"/>
          <w:color w:val="auto"/>
          <w:sz w:val="28"/>
          <w:szCs w:val="28"/>
        </w:rPr>
      </w:pPr>
      <w:r>
        <w:rPr>
          <w:rFonts w:hint="eastAsia" w:ascii="方正小标宋简体" w:hAnsi="Times New Roman" w:eastAsia="方正小标宋简体"/>
          <w:color w:val="auto"/>
          <w:sz w:val="32"/>
          <w:szCs w:val="32"/>
        </w:rPr>
        <w:t>房屋征收采用货币补偿标准</w:t>
      </w:r>
    </w:p>
    <w:tbl>
      <w:tblPr>
        <w:tblStyle w:val="4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54"/>
        <w:gridCol w:w="909"/>
        <w:gridCol w:w="1083"/>
        <w:gridCol w:w="1083"/>
        <w:gridCol w:w="1083"/>
        <w:gridCol w:w="1160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房屋类别</w:t>
            </w:r>
          </w:p>
        </w:tc>
        <w:tc>
          <w:tcPr>
            <w:tcW w:w="95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结构</w:t>
            </w:r>
          </w:p>
        </w:tc>
        <w:tc>
          <w:tcPr>
            <w:tcW w:w="90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补偿标准（元/m</w:t>
            </w:r>
            <w:r>
              <w:rPr>
                <w:rFonts w:ascii="Times New Roman" w:hAnsi="Times New Roman" w:eastAsia="仿宋"/>
                <w:color w:val="auto"/>
                <w:sz w:val="24"/>
                <w:vertAlign w:val="superscript"/>
              </w:rPr>
              <w:t>2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）</w:t>
            </w:r>
          </w:p>
        </w:tc>
        <w:tc>
          <w:tcPr>
            <w:tcW w:w="216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现金补助（元/m</w:t>
            </w:r>
            <w:r>
              <w:rPr>
                <w:rFonts w:ascii="Times New Roman" w:hAnsi="Times New Roman" w:eastAsia="仿宋"/>
                <w:color w:val="auto"/>
                <w:sz w:val="24"/>
                <w:vertAlign w:val="superscript"/>
              </w:rPr>
              <w:t>2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）</w:t>
            </w:r>
          </w:p>
        </w:tc>
        <w:tc>
          <w:tcPr>
            <w:tcW w:w="108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公示期满20天内腾空移交奖励金（元/ m</w:t>
            </w:r>
            <w:r>
              <w:rPr>
                <w:rFonts w:ascii="Times New Roman" w:hAnsi="Times New Roman" w:eastAsia="仿宋"/>
                <w:color w:val="auto"/>
                <w:sz w:val="24"/>
                <w:vertAlign w:val="superscript"/>
              </w:rPr>
              <w:t>2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）</w:t>
            </w:r>
          </w:p>
        </w:tc>
        <w:tc>
          <w:tcPr>
            <w:tcW w:w="116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公示期满30天内腾空移交奖励金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（元/ m</w:t>
            </w:r>
            <w:r>
              <w:rPr>
                <w:rFonts w:ascii="Times New Roman" w:hAnsi="Times New Roman" w:eastAsia="仿宋"/>
                <w:color w:val="auto"/>
                <w:sz w:val="24"/>
                <w:vertAlign w:val="superscript"/>
              </w:rPr>
              <w:t>2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）</w:t>
            </w:r>
          </w:p>
        </w:tc>
        <w:tc>
          <w:tcPr>
            <w:tcW w:w="219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特   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</w:rPr>
            </w:pPr>
          </w:p>
        </w:tc>
        <w:tc>
          <w:tcPr>
            <w:tcW w:w="95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</w:rPr>
            </w:pPr>
          </w:p>
        </w:tc>
        <w:tc>
          <w:tcPr>
            <w:tcW w:w="90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2015年1月1日之前建造的建筑物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2015年1月1日之后建造的建筑物</w:t>
            </w:r>
          </w:p>
        </w:tc>
        <w:tc>
          <w:tcPr>
            <w:tcW w:w="108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16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219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住宅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框架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结构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950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1250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650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100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50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框架结构基础，钢筋砼楼屋盖，框架间普通砖墙。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砖混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结构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850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1250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650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100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50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竖向承重结构的墙、柱等采用砖或者砌块砌筑。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石结构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750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1250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650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100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50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石墙厚24cm、石板楼面。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砖（石）木结构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650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1250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650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100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50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砖墙厚37cm、毛条石基础、木瓦屋面。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土木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结构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600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1250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650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100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50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土墙厚40cm、木柱排架扇、木瓦屋面、木门窗。</w:t>
            </w:r>
          </w:p>
        </w:tc>
      </w:tr>
    </w:tbl>
    <w:p>
      <w:pPr>
        <w:spacing w:line="360" w:lineRule="auto"/>
        <w:ind w:firstLine="640"/>
        <w:jc w:val="center"/>
        <w:rPr>
          <w:rFonts w:ascii="方正小标宋简体" w:hAnsi="Times New Roman" w:eastAsia="方正小标宋简体"/>
          <w:sz w:val="32"/>
          <w:szCs w:val="32"/>
        </w:rPr>
      </w:pPr>
    </w:p>
    <w:p>
      <w:pPr>
        <w:spacing w:line="360" w:lineRule="auto"/>
        <w:ind w:firstLine="640"/>
        <w:jc w:val="center"/>
        <w:rPr>
          <w:rFonts w:ascii="方正小标宋简体" w:hAnsi="Times New Roman" w:eastAsia="方正小标宋简体"/>
          <w:sz w:val="32"/>
          <w:szCs w:val="32"/>
        </w:rPr>
      </w:pPr>
    </w:p>
    <w:p>
      <w:pPr>
        <w:spacing w:line="360" w:lineRule="auto"/>
        <w:ind w:firstLine="640"/>
        <w:jc w:val="center"/>
        <w:rPr>
          <w:rFonts w:ascii="方正小标宋简体" w:hAnsi="Times New Roman" w:eastAsia="方正小标宋简体"/>
          <w:sz w:val="32"/>
          <w:szCs w:val="32"/>
        </w:rPr>
      </w:pPr>
    </w:p>
    <w:p>
      <w:pPr>
        <w:spacing w:line="360" w:lineRule="auto"/>
        <w:ind w:firstLine="640"/>
        <w:rPr>
          <w:rFonts w:ascii="方正小标宋简体" w:hAnsi="Times New Roman" w:eastAsia="方正小标宋简体"/>
          <w:sz w:val="32"/>
          <w:szCs w:val="32"/>
        </w:rPr>
      </w:pPr>
    </w:p>
    <w:p>
      <w:pPr>
        <w:spacing w:line="360" w:lineRule="auto"/>
        <w:ind w:firstLine="640"/>
        <w:rPr>
          <w:rFonts w:ascii="方正小标宋简体" w:hAnsi="Times New Roman" w:eastAsia="方正小标宋简体"/>
          <w:sz w:val="32"/>
          <w:szCs w:val="32"/>
        </w:rPr>
      </w:pPr>
    </w:p>
    <w:p>
      <w:pPr>
        <w:spacing w:line="360" w:lineRule="auto"/>
        <w:ind w:firstLine="640"/>
        <w:rPr>
          <w:rFonts w:ascii="方正小标宋简体" w:hAnsi="Times New Roman" w:eastAsia="方正小标宋简体"/>
          <w:sz w:val="32"/>
          <w:szCs w:val="32"/>
        </w:rPr>
      </w:pPr>
    </w:p>
    <w:p>
      <w:pPr>
        <w:spacing w:line="360" w:lineRule="auto"/>
        <w:ind w:firstLine="640"/>
        <w:rPr>
          <w:rFonts w:ascii="方正小标宋简体" w:hAnsi="Times New Roman" w:eastAsia="方正小标宋简体"/>
          <w:sz w:val="32"/>
          <w:szCs w:val="32"/>
        </w:rPr>
      </w:pPr>
    </w:p>
    <w:p>
      <w:pPr>
        <w:spacing w:line="360" w:lineRule="auto"/>
        <w:ind w:firstLine="640"/>
        <w:rPr>
          <w:rFonts w:ascii="方正小标宋简体" w:hAnsi="Times New Roman" w:eastAsia="方正小标宋简体"/>
          <w:sz w:val="32"/>
          <w:szCs w:val="32"/>
        </w:rPr>
      </w:pPr>
    </w:p>
    <w:p>
      <w:pPr>
        <w:spacing w:line="800" w:lineRule="exact"/>
        <w:rPr>
          <w:rFonts w:hint="eastAsia" w:ascii="方正小标宋简体" w:hAnsi="Times New Roman" w:eastAsia="方正小标宋简体"/>
          <w:sz w:val="32"/>
          <w:szCs w:val="32"/>
        </w:rPr>
      </w:pPr>
    </w:p>
    <w:p>
      <w:pPr>
        <w:spacing w:line="800" w:lineRule="exact"/>
        <w:rPr>
          <w:rFonts w:hint="eastAsia" w:ascii="方正小标宋简体" w:hAnsi="Times New Roman" w:eastAsia="方正小标宋简体"/>
          <w:sz w:val="32"/>
          <w:szCs w:val="32"/>
          <w:lang w:eastAsia="zh-CN"/>
        </w:rPr>
      </w:pPr>
      <w:r>
        <w:rPr>
          <w:rFonts w:hint="eastAsia" w:ascii="方正小标宋简体" w:hAnsi="Times New Roman" w:eastAsia="方正小标宋简体"/>
          <w:sz w:val="32"/>
          <w:szCs w:val="32"/>
        </w:rPr>
        <w:t>附件</w:t>
      </w:r>
      <w:r>
        <w:rPr>
          <w:rFonts w:hint="eastAsia" w:ascii="方正小标宋简体" w:hAnsi="Times New Roman" w:eastAsia="方正小标宋简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textAlignment w:val="center"/>
        <w:rPr>
          <w:rFonts w:ascii="Times New Roman" w:hAnsi="Times New Roman" w:eastAsia="宋体"/>
          <w:spacing w:val="-9"/>
          <w:sz w:val="44"/>
          <w:szCs w:val="44"/>
        </w:rPr>
      </w:pPr>
      <w:r>
        <w:rPr>
          <w:rFonts w:ascii="Times New Roman" w:hAnsi="Times New Roman" w:eastAsia="方正小标宋简体"/>
          <w:spacing w:val="-9"/>
          <w:sz w:val="44"/>
          <w:szCs w:val="44"/>
        </w:rPr>
        <w:t>工业厂房、专业养殖场及仓储用房征收补偿标准</w:t>
      </w:r>
    </w:p>
    <w:tbl>
      <w:tblPr>
        <w:tblStyle w:val="4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60"/>
        <w:gridCol w:w="1260"/>
        <w:gridCol w:w="234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Merge w:val="restart"/>
            <w:noWrap w:val="0"/>
            <w:vAlign w:val="center"/>
          </w:tcPr>
          <w:p>
            <w:pPr>
              <w:spacing w:line="400" w:lineRule="exact"/>
              <w:ind w:firstLine="384" w:firstLineChars="160"/>
              <w:textAlignment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</w:rPr>
              <w:t>种类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400" w:lineRule="exact"/>
              <w:ind w:firstLine="198"/>
              <w:jc w:val="center"/>
              <w:textAlignment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</w:rPr>
              <w:t>补偿标准</w:t>
            </w:r>
          </w:p>
          <w:p>
            <w:pPr>
              <w:spacing w:line="400" w:lineRule="exact"/>
              <w:ind w:firstLine="198"/>
              <w:jc w:val="center"/>
              <w:textAlignment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</w:rPr>
              <w:t>（元/㎡）</w:t>
            </w:r>
          </w:p>
        </w:tc>
        <w:tc>
          <w:tcPr>
            <w:tcW w:w="2340" w:type="dxa"/>
            <w:vMerge w:val="restart"/>
            <w:noWrap w:val="0"/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</w:rPr>
              <w:t>公示期满30天内腾空移交奖励金（元/㎡）</w:t>
            </w:r>
          </w:p>
        </w:tc>
        <w:tc>
          <w:tcPr>
            <w:tcW w:w="2520" w:type="dxa"/>
            <w:vMerge w:val="restart"/>
            <w:noWrap w:val="0"/>
            <w:vAlign w:val="center"/>
          </w:tcPr>
          <w:p>
            <w:pPr>
              <w:spacing w:line="400" w:lineRule="exact"/>
              <w:ind w:firstLine="198"/>
              <w:jc w:val="center"/>
              <w:textAlignment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198"/>
              <w:textAlignment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ind w:firstLine="198"/>
              <w:textAlignment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装修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未装修</w:t>
            </w:r>
          </w:p>
        </w:tc>
        <w:tc>
          <w:tcPr>
            <w:tcW w:w="2340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198"/>
              <w:textAlignment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520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198"/>
              <w:textAlignment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ind w:firstLine="198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框架结构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ind w:firstLine="198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ind w:firstLine="198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400" w:lineRule="exact"/>
              <w:ind w:firstLine="198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2520" w:type="dxa"/>
            <w:vMerge w:val="restart"/>
            <w:noWrap w:val="0"/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/>
                <w:kern w:val="18"/>
                <w:sz w:val="24"/>
              </w:rPr>
            </w:pPr>
            <w:r>
              <w:rPr>
                <w:rFonts w:ascii="Times New Roman" w:hAnsi="Times New Roman"/>
                <w:kern w:val="18"/>
                <w:sz w:val="24"/>
              </w:rPr>
              <w:t>1、钢排架结构企业厂房净高超过4.5米以上，按每增高1米，增加5%补偿标准。</w:t>
            </w:r>
          </w:p>
          <w:p>
            <w:pPr>
              <w:spacing w:line="400" w:lineRule="exact"/>
              <w:textAlignment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/>
                <w:kern w:val="18"/>
                <w:sz w:val="24"/>
              </w:rPr>
              <w:t>2、超过公示期满30天腾空移交者不予奖励。遇有大型设备，规模比较大搬迁任务重的厂房，经批准可以给予酌情延长</w:t>
            </w:r>
            <w:r>
              <w:rPr>
                <w:rFonts w:ascii="Times New Roman" w:hAnsi="Times New Roman"/>
                <w:kern w:val="16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ind w:firstLine="198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混合结构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ind w:firstLine="198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ind w:firstLine="198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650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400" w:lineRule="exact"/>
              <w:ind w:firstLine="198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2520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198"/>
              <w:textAlignment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钢排架结构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ind w:firstLine="198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ind w:firstLine="198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420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400" w:lineRule="exact"/>
              <w:ind w:firstLine="198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2520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198"/>
              <w:textAlignment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</w:tbl>
    <w:p>
      <w:pPr>
        <w:spacing w:line="600" w:lineRule="exact"/>
        <w:ind w:left="1400" w:hanging="1400" w:hangingChars="500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说明：</w:t>
      </w:r>
    </w:p>
    <w:p>
      <w:pPr>
        <w:spacing w:line="600" w:lineRule="exact"/>
        <w:ind w:left="1" w:leftChars="-666" w:hanging="1400" w:hangingChars="500"/>
        <w:textAlignment w:val="center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8"/>
          <w:szCs w:val="28"/>
          <w:lang w:eastAsia="zh-CN"/>
        </w:rPr>
        <w:t>　</w:t>
      </w:r>
      <w:r>
        <w:rPr>
          <w:rFonts w:hint="eastAsia" w:ascii="Times New Roman" w:hAnsi="Times New Roman"/>
          <w:sz w:val="24"/>
          <w:szCs w:val="24"/>
          <w:lang w:eastAsia="zh-CN"/>
        </w:rPr>
        <w:t>　　　　　　　</w:t>
      </w:r>
      <w:r>
        <w:rPr>
          <w:rFonts w:ascii="Times New Roman" w:hAnsi="Times New Roman"/>
          <w:sz w:val="24"/>
          <w:szCs w:val="24"/>
        </w:rPr>
        <w:t>一、厂房搬迁补助费，一次性补5元/</w:t>
      </w:r>
      <w:r>
        <w:rPr>
          <w:rFonts w:hint="eastAsia" w:ascii="Times New Roman" w:hAnsi="Times New Roman"/>
          <w:sz w:val="24"/>
          <w:szCs w:val="24"/>
          <w:lang w:eastAsia="zh-CN"/>
        </w:rPr>
        <w:t>㎡</w:t>
      </w:r>
      <w:r>
        <w:rPr>
          <w:rFonts w:ascii="Times New Roman" w:hAnsi="Times New Roman"/>
          <w:sz w:val="24"/>
          <w:szCs w:val="24"/>
        </w:rPr>
        <w:t>；停产停业补偿费按12元/</w:t>
      </w:r>
      <w:r>
        <w:rPr>
          <w:rFonts w:hint="eastAsia" w:ascii="Times New Roman" w:hAnsi="Times New Roman"/>
          <w:sz w:val="24"/>
          <w:szCs w:val="24"/>
          <w:lang w:eastAsia="zh-CN"/>
        </w:rPr>
        <w:t>㎡</w:t>
      </w:r>
      <w:r>
        <w:rPr>
          <w:rFonts w:ascii="Times New Roman" w:hAnsi="Times New Roman"/>
          <w:sz w:val="24"/>
          <w:szCs w:val="24"/>
        </w:rPr>
        <w:t>·月补偿，以六个月计算，即一次性补偿72元/</w:t>
      </w:r>
      <w:r>
        <w:rPr>
          <w:rFonts w:hint="eastAsia" w:ascii="Times New Roman" w:hAnsi="Times New Roman"/>
          <w:sz w:val="24"/>
          <w:szCs w:val="24"/>
          <w:lang w:eastAsia="zh-CN"/>
        </w:rPr>
        <w:t>㎡</w:t>
      </w:r>
      <w:r>
        <w:rPr>
          <w:rFonts w:ascii="Times New Roman" w:hAnsi="Times New Roman"/>
          <w:sz w:val="24"/>
          <w:szCs w:val="24"/>
        </w:rPr>
        <w:t>。</w:t>
      </w:r>
    </w:p>
    <w:p>
      <w:pPr>
        <w:spacing w:line="600" w:lineRule="exact"/>
        <w:ind w:left="-199" w:leftChars="-666" w:hanging="1200" w:hangingChars="500"/>
        <w:textAlignment w:val="center"/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　　　　　　　　</w:t>
      </w:r>
      <w:r>
        <w:rPr>
          <w:rFonts w:ascii="Times New Roman" w:hAnsi="Times New Roman"/>
          <w:sz w:val="24"/>
          <w:szCs w:val="24"/>
        </w:rPr>
        <w:t>二、机座补偿：650元/㎥。</w:t>
      </w:r>
    </w:p>
    <w:p>
      <w:pPr>
        <w:spacing w:line="600" w:lineRule="exact"/>
        <w:ind w:left="-199" w:leftChars="-666" w:hanging="1200" w:hangingChars="500"/>
        <w:textAlignment w:val="center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　　　　　　　　</w:t>
      </w:r>
      <w:r>
        <w:rPr>
          <w:rFonts w:ascii="Times New Roman" w:hAnsi="Times New Roman"/>
          <w:sz w:val="24"/>
          <w:szCs w:val="24"/>
        </w:rPr>
        <w:t>三、机械设备搬迁费：小型400元/台；中型700元/台；大型1200元/台。特殊设备或特大型设备搬迁费由中介进行评估，作个案处理。</w:t>
      </w:r>
    </w:p>
    <w:p>
      <w:pPr>
        <w:spacing w:line="600" w:lineRule="exact"/>
        <w:ind w:left="-199" w:leftChars="-666" w:hanging="1200" w:hangingChars="500"/>
        <w:textAlignment w:val="center"/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　　　　　　　　</w:t>
      </w:r>
      <w:r>
        <w:rPr>
          <w:rFonts w:ascii="Times New Roman" w:hAnsi="Times New Roman"/>
          <w:sz w:val="24"/>
          <w:szCs w:val="24"/>
        </w:rPr>
        <w:t>四、附属物按房屋征收附属物补偿标准给予补偿，但不住人而用于生产的简易搭盖按70元/</w:t>
      </w:r>
      <w:r>
        <w:rPr>
          <w:rFonts w:hint="eastAsia" w:ascii="Times New Roman" w:hAnsi="Times New Roman"/>
          <w:sz w:val="24"/>
          <w:szCs w:val="24"/>
          <w:lang w:eastAsia="zh-CN"/>
        </w:rPr>
        <w:t>㎡</w:t>
      </w:r>
      <w:r>
        <w:rPr>
          <w:rFonts w:ascii="Times New Roman" w:hAnsi="Times New Roman"/>
          <w:sz w:val="24"/>
          <w:szCs w:val="24"/>
        </w:rPr>
        <w:t>给予补偿。</w:t>
      </w:r>
    </w:p>
    <w:p>
      <w:pPr>
        <w:spacing w:line="600" w:lineRule="exact"/>
        <w:ind w:left="-199" w:leftChars="-666" w:hanging="1200" w:hangingChars="500"/>
        <w:textAlignment w:val="center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　　　　　　　　</w:t>
      </w:r>
      <w:r>
        <w:rPr>
          <w:rFonts w:ascii="Times New Roman" w:hAnsi="Times New Roman"/>
          <w:sz w:val="24"/>
          <w:szCs w:val="24"/>
        </w:rPr>
        <w:t>五、荒料场搬迁费：方料石50元/立方米，板材1元/</w:t>
      </w:r>
      <w:r>
        <w:rPr>
          <w:rFonts w:hint="eastAsia" w:ascii="Times New Roman" w:hAnsi="Times New Roman"/>
          <w:sz w:val="24"/>
          <w:szCs w:val="24"/>
          <w:lang w:eastAsia="zh-CN"/>
        </w:rPr>
        <w:t>㎡</w:t>
      </w:r>
      <w:r>
        <w:rPr>
          <w:rFonts w:ascii="Times New Roman" w:hAnsi="Times New Roman"/>
          <w:sz w:val="24"/>
          <w:szCs w:val="24"/>
        </w:rPr>
        <w:t>。</w:t>
      </w:r>
    </w:p>
    <w:p>
      <w:pPr>
        <w:spacing w:line="600" w:lineRule="exact"/>
        <w:ind w:left="-199" w:leftChars="-666" w:hanging="1200" w:hangingChars="500"/>
        <w:textAlignment w:val="center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　　　　　　　　</w:t>
      </w:r>
      <w:r>
        <w:rPr>
          <w:rFonts w:ascii="Times New Roman" w:hAnsi="Times New Roman"/>
          <w:sz w:val="24"/>
          <w:szCs w:val="24"/>
        </w:rPr>
        <w:t>六、对于基础、墙体都是框架或混合结构的，而顶棚是彩钢结构的，按照框架或混合结构标准与钢排架结构标准的平均值给予补偿。</w:t>
      </w:r>
    </w:p>
    <w:p>
      <w:pPr>
        <w:spacing w:line="600" w:lineRule="exact"/>
        <w:ind w:left="-198" w:leftChars="-323" w:hanging="480" w:hangingChars="200"/>
        <w:textAlignment w:val="center"/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　　　　</w:t>
      </w:r>
      <w:r>
        <w:rPr>
          <w:rFonts w:ascii="Times New Roman" w:hAnsi="Times New Roman"/>
          <w:sz w:val="24"/>
          <w:szCs w:val="24"/>
        </w:rPr>
        <w:t>七、对墙体为砖、石混合结构，屋顶为石棉瓦、铁皮板等企业厂房征收补偿：此类建筑介于混合结构与临时搭盖之间，该类建筑物结构的企业厂房按有装修的350元/</w:t>
      </w:r>
      <w:r>
        <w:rPr>
          <w:rFonts w:hint="eastAsia" w:ascii="Times New Roman" w:hAnsi="Times New Roman"/>
          <w:sz w:val="24"/>
          <w:szCs w:val="24"/>
          <w:lang w:eastAsia="zh-CN"/>
        </w:rPr>
        <w:t>㎡</w:t>
      </w:r>
      <w:r>
        <w:rPr>
          <w:rFonts w:ascii="Times New Roman" w:hAnsi="Times New Roman"/>
          <w:sz w:val="24"/>
          <w:szCs w:val="24"/>
        </w:rPr>
        <w:t>，没有装修的300元/</w:t>
      </w:r>
      <w:r>
        <w:rPr>
          <w:rFonts w:hint="eastAsia" w:ascii="Times New Roman" w:hAnsi="Times New Roman"/>
          <w:sz w:val="24"/>
          <w:szCs w:val="24"/>
          <w:lang w:eastAsia="zh-CN"/>
        </w:rPr>
        <w:t>㎡</w:t>
      </w:r>
      <w:r>
        <w:rPr>
          <w:rFonts w:ascii="Times New Roman" w:hAnsi="Times New Roman"/>
          <w:sz w:val="24"/>
          <w:szCs w:val="24"/>
        </w:rPr>
        <w:t>标准补偿，同时参照企业厂房混合结构的标准享受征收奖励费、厂房搬迁补偿费和停产停业补偿费。</w:t>
      </w:r>
    </w:p>
    <w:p>
      <w:pPr>
        <w:spacing w:line="600" w:lineRule="exact"/>
        <w:ind w:left="-198" w:leftChars="-323" w:hanging="480" w:hangingChars="200"/>
        <w:textAlignment w:val="center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　　　　</w:t>
      </w:r>
      <w:r>
        <w:rPr>
          <w:rFonts w:ascii="Times New Roman" w:hAnsi="Times New Roman"/>
          <w:sz w:val="24"/>
          <w:szCs w:val="24"/>
        </w:rPr>
        <w:t>八、部分没有横梁的框架结构、仅盖铁皮、墙体无完全封闭的企业厂房，按150-220元/</w:t>
      </w:r>
      <w:r>
        <w:rPr>
          <w:rFonts w:hint="eastAsia" w:ascii="Times New Roman" w:hAnsi="Times New Roman"/>
          <w:sz w:val="24"/>
          <w:szCs w:val="24"/>
          <w:lang w:eastAsia="zh-CN"/>
        </w:rPr>
        <w:t>㎡</w:t>
      </w:r>
      <w:r>
        <w:rPr>
          <w:rFonts w:ascii="Times New Roman" w:hAnsi="Times New Roman"/>
          <w:sz w:val="24"/>
          <w:szCs w:val="24"/>
        </w:rPr>
        <w:t>给予补偿。</w:t>
      </w:r>
    </w:p>
    <w:p>
      <w:pPr>
        <w:spacing w:line="600" w:lineRule="exact"/>
        <w:ind w:left="-198" w:leftChars="-323" w:hanging="480" w:hangingChars="200"/>
        <w:textAlignment w:val="center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　　　　</w:t>
      </w:r>
      <w:r>
        <w:rPr>
          <w:rFonts w:ascii="Times New Roman" w:hAnsi="Times New Roman"/>
          <w:sz w:val="24"/>
          <w:szCs w:val="24"/>
        </w:rPr>
        <w:t>九、被征迁企业厂区地面水泥硬化补偿标准：20cm厚砼路面补偿标准为54元/</w:t>
      </w:r>
      <w:r>
        <w:rPr>
          <w:rFonts w:hint="eastAsia" w:ascii="Times New Roman" w:hAnsi="Times New Roman"/>
          <w:sz w:val="24"/>
          <w:szCs w:val="24"/>
          <w:lang w:eastAsia="zh-CN"/>
        </w:rPr>
        <w:t>㎡</w:t>
      </w:r>
      <w:r>
        <w:rPr>
          <w:rFonts w:ascii="Times New Roman" w:hAnsi="Times New Roman"/>
          <w:sz w:val="24"/>
          <w:szCs w:val="24"/>
        </w:rPr>
        <w:t>，25cm厚砼路面补偿标准为66元/</w:t>
      </w:r>
      <w:r>
        <w:rPr>
          <w:rFonts w:hint="eastAsia" w:ascii="Times New Roman" w:hAnsi="Times New Roman"/>
          <w:sz w:val="24"/>
          <w:szCs w:val="24"/>
          <w:lang w:eastAsia="zh-CN"/>
        </w:rPr>
        <w:t>㎡</w:t>
      </w:r>
      <w:r>
        <w:rPr>
          <w:rFonts w:ascii="Times New Roman" w:hAnsi="Times New Roman"/>
          <w:sz w:val="24"/>
          <w:szCs w:val="24"/>
        </w:rPr>
        <w:t>，30cm厚砼路面补偿标准为79元/</w:t>
      </w:r>
      <w:r>
        <w:rPr>
          <w:rFonts w:hint="eastAsia" w:ascii="Times New Roman" w:hAnsi="Times New Roman"/>
          <w:sz w:val="24"/>
          <w:szCs w:val="24"/>
          <w:lang w:eastAsia="zh-CN"/>
        </w:rPr>
        <w:t>㎡</w: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厚度在20cm—25cm及25cm—30cm之间的砼路面补偿标准采用插值法计算。</w:t>
      </w:r>
    </w:p>
    <w:p>
      <w:pPr>
        <w:spacing w:line="600" w:lineRule="exact"/>
        <w:ind w:left="-198" w:leftChars="-323" w:hanging="480" w:hangingChars="200"/>
        <w:textAlignment w:val="center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　　　　</w:t>
      </w:r>
      <w:r>
        <w:rPr>
          <w:rFonts w:ascii="Times New Roman" w:hAnsi="Times New Roman"/>
          <w:sz w:val="24"/>
          <w:szCs w:val="24"/>
        </w:rPr>
        <w:t>十、厂房办理产权证的，给予相应的办证费用补偿。</w:t>
      </w:r>
    </w:p>
    <w:p>
      <w:pPr>
        <w:spacing w:line="600" w:lineRule="exact"/>
        <w:ind w:left="-198" w:leftChars="-323" w:hanging="480" w:hangingChars="200"/>
        <w:textAlignment w:val="center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　　　　</w:t>
      </w:r>
      <w:r>
        <w:rPr>
          <w:rFonts w:ascii="Times New Roman" w:hAnsi="Times New Roman"/>
          <w:sz w:val="24"/>
          <w:szCs w:val="24"/>
        </w:rPr>
        <w:t>十一、企业冷却池上面的搭盖按棚给予补偿。属于铜排架而且四面封闭的，每</w:t>
      </w:r>
      <w:r>
        <w:rPr>
          <w:rFonts w:hint="eastAsia" w:ascii="Times New Roman" w:hAnsi="Times New Roman"/>
          <w:sz w:val="24"/>
          <w:szCs w:val="24"/>
          <w:lang w:eastAsia="zh-CN"/>
        </w:rPr>
        <w:t>㎡</w:t>
      </w:r>
      <w:r>
        <w:rPr>
          <w:rFonts w:ascii="Times New Roman" w:hAnsi="Times New Roman"/>
          <w:sz w:val="24"/>
          <w:szCs w:val="24"/>
        </w:rPr>
        <w:t>补偿120元；无封闭的，每平方补偿90元。竹毛毡有封闭的，每平方补偿100元；无封闭的，每平方补偿70元。但不给予奖励金、停产停业补助费和搬迁费。</w:t>
      </w:r>
    </w:p>
    <w:p>
      <w:pPr>
        <w:spacing w:line="600" w:lineRule="exact"/>
        <w:ind w:left="-198" w:leftChars="-323" w:hanging="480" w:hangingChars="200"/>
        <w:textAlignment w:val="center"/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　　　　</w:t>
      </w:r>
      <w:r>
        <w:rPr>
          <w:rFonts w:ascii="Times New Roman" w:hAnsi="Times New Roman"/>
          <w:sz w:val="24"/>
          <w:szCs w:val="24"/>
        </w:rPr>
        <w:t>十二、无盖的沉淀池补偿标准：212元/立方米；砼盖的沉淀池补偿标准：310元/立方米。</w:t>
      </w:r>
    </w:p>
    <w:p>
      <w:pPr>
        <w:spacing w:line="600" w:lineRule="exact"/>
        <w:ind w:left="-198" w:leftChars="-323" w:hanging="480" w:hangingChars="200"/>
        <w:textAlignment w:val="center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　　　　</w:t>
      </w:r>
      <w:r>
        <w:rPr>
          <w:rFonts w:ascii="Times New Roman" w:hAnsi="Times New Roman"/>
          <w:sz w:val="24"/>
          <w:szCs w:val="24"/>
        </w:rPr>
        <w:t>十三、特殊设备搬迁补偿：行车（含相关轨道、线槽等）3吨1.5万元，5吨2万元，10吨3万元，16吨4万元，20吨5万元；龙门行吊（含荒料车等轨道、机座基础）10万元；压泥机（含基础）0.3万元；靖袥、科达（16头以上）磨机（含基础）0.5万元；大理石排锯及荒料车、摆渡车等配套设施（含地下基础）12万元；花岗岩排（砂）锯及荒料车、摆渡车等配套设施（含地下基础）12万元；污水处理灌（个）0.4万元。</w:t>
      </w:r>
    </w:p>
    <w:p>
      <w:pPr>
        <w:spacing w:line="360" w:lineRule="auto"/>
        <w:rPr>
          <w:rFonts w:ascii="Times New Roman" w:hAnsi="Times New Roman" w:eastAsia="仿宋"/>
          <w:w w:val="90"/>
          <w:sz w:val="24"/>
          <w:szCs w:val="24"/>
        </w:rPr>
      </w:pPr>
    </w:p>
    <w:p>
      <w:pPr>
        <w:spacing w:line="600" w:lineRule="exact"/>
        <w:ind w:left="-197" w:leftChars="-94" w:firstLine="139" w:firstLineChars="58"/>
        <w:textAlignment w:val="center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　　十四、</w:t>
      </w:r>
      <w:r>
        <w:rPr>
          <w:rFonts w:ascii="Times New Roman" w:hAnsi="Times New Roman"/>
          <w:sz w:val="24"/>
          <w:szCs w:val="24"/>
        </w:rPr>
        <w:t>有装修搭盖的征收补偿：搭盖有砌体有门窗，基本具备居住功能，参照房屋征收土木结构的标准给予补偿（不再增加现金补偿），但房屋性质仍定性为简易搭盖，不列入房屋征收安置及房屋征收奖励、过渡补偿。补偿标准参照土木结构的征收补偿标准（不再增加现金补偿），有吊顶等高档装修的650元/m2，普通装修的600元/m2。</w:t>
      </w:r>
    </w:p>
    <w:p>
      <w:pPr>
        <w:rPr>
          <w:rFonts w:hint="eastAsia" w:ascii="方正小标宋简体" w:hAnsi="Times New Roman" w:eastAsia="方正小标宋简体"/>
          <w:sz w:val="24"/>
          <w:szCs w:val="24"/>
        </w:rPr>
      </w:pPr>
    </w:p>
    <w:p>
      <w:pPr>
        <w:rPr>
          <w:rFonts w:hint="eastAsia" w:ascii="方正小标宋简体" w:hAnsi="Times New Roman" w:eastAsia="方正小标宋简体"/>
          <w:sz w:val="24"/>
          <w:szCs w:val="24"/>
        </w:rPr>
      </w:pPr>
    </w:p>
    <w:p>
      <w:pPr>
        <w:rPr>
          <w:rFonts w:hint="eastAsia" w:ascii="方正小标宋简体" w:hAnsi="Times New Roman" w:eastAsia="方正小标宋简体"/>
          <w:sz w:val="32"/>
          <w:szCs w:val="32"/>
        </w:rPr>
      </w:pPr>
    </w:p>
    <w:p>
      <w:pPr>
        <w:rPr>
          <w:rFonts w:hint="eastAsia" w:ascii="方正小标宋简体" w:hAnsi="Times New Roman" w:eastAsia="方正小标宋简体"/>
          <w:sz w:val="32"/>
          <w:szCs w:val="32"/>
        </w:rPr>
      </w:pPr>
    </w:p>
    <w:p>
      <w:pPr>
        <w:rPr>
          <w:rFonts w:hint="eastAsia" w:ascii="方正小标宋简体" w:hAnsi="Times New Roman" w:eastAsia="方正小标宋简体"/>
          <w:sz w:val="32"/>
          <w:szCs w:val="32"/>
        </w:rPr>
      </w:pPr>
    </w:p>
    <w:p>
      <w:pPr>
        <w:rPr>
          <w:rFonts w:hint="eastAsia" w:ascii="方正小标宋简体" w:hAnsi="Times New Roman" w:eastAsia="方正小标宋简体"/>
          <w:sz w:val="32"/>
          <w:szCs w:val="32"/>
        </w:rPr>
      </w:pPr>
    </w:p>
    <w:p>
      <w:pPr>
        <w:rPr>
          <w:rFonts w:hint="eastAsia" w:ascii="方正小标宋简体" w:hAnsi="Times New Roman" w:eastAsia="方正小标宋简体"/>
          <w:sz w:val="32"/>
          <w:szCs w:val="32"/>
        </w:rPr>
      </w:pPr>
    </w:p>
    <w:p>
      <w:pPr>
        <w:rPr>
          <w:rFonts w:hint="eastAsia" w:ascii="方正小标宋简体" w:hAnsi="Times New Roman" w:eastAsia="方正小标宋简体"/>
          <w:sz w:val="32"/>
          <w:szCs w:val="32"/>
        </w:rPr>
      </w:pPr>
    </w:p>
    <w:p>
      <w:pPr>
        <w:rPr>
          <w:rFonts w:hint="eastAsia" w:ascii="方正小标宋简体" w:hAnsi="Times New Roman" w:eastAsia="方正小标宋简体"/>
          <w:sz w:val="32"/>
          <w:szCs w:val="32"/>
        </w:rPr>
      </w:pPr>
    </w:p>
    <w:p>
      <w:pPr>
        <w:rPr>
          <w:rFonts w:hint="eastAsia" w:ascii="方正小标宋简体" w:hAnsi="Times New Roman" w:eastAsia="方正小标宋简体"/>
          <w:sz w:val="32"/>
          <w:szCs w:val="32"/>
        </w:rPr>
      </w:pPr>
    </w:p>
    <w:p>
      <w:pPr>
        <w:rPr>
          <w:rFonts w:hint="eastAsia" w:ascii="方正小标宋简体" w:hAnsi="Times New Roman" w:eastAsia="方正小标宋简体"/>
          <w:sz w:val="32"/>
          <w:szCs w:val="32"/>
        </w:rPr>
      </w:pPr>
    </w:p>
    <w:p>
      <w:pPr>
        <w:rPr>
          <w:rFonts w:hint="eastAsia" w:ascii="方正小标宋简体" w:hAnsi="Times New Roman" w:eastAsia="方正小标宋简体"/>
          <w:sz w:val="32"/>
          <w:szCs w:val="32"/>
        </w:rPr>
      </w:pPr>
    </w:p>
    <w:p>
      <w:pPr>
        <w:rPr>
          <w:rFonts w:hint="eastAsia" w:ascii="方正小标宋简体" w:hAnsi="Times New Roman" w:eastAsia="方正小标宋简体"/>
          <w:sz w:val="32"/>
          <w:szCs w:val="32"/>
        </w:rPr>
      </w:pPr>
    </w:p>
    <w:p>
      <w:pPr>
        <w:rPr>
          <w:rFonts w:hint="eastAsia" w:ascii="方正小标宋简体" w:hAnsi="Times New Roman" w:eastAsia="方正小标宋简体"/>
          <w:sz w:val="32"/>
          <w:szCs w:val="32"/>
        </w:rPr>
      </w:pPr>
    </w:p>
    <w:p>
      <w:pPr>
        <w:rPr>
          <w:rFonts w:hint="eastAsia" w:ascii="方正小标宋简体" w:hAnsi="Times New Roman" w:eastAsia="方正小标宋简体"/>
          <w:sz w:val="32"/>
          <w:szCs w:val="32"/>
        </w:rPr>
      </w:pPr>
    </w:p>
    <w:p>
      <w:pPr>
        <w:rPr>
          <w:rFonts w:hint="eastAsia" w:ascii="方正小标宋简体" w:hAnsi="Times New Roman" w:eastAsia="方正小标宋简体"/>
          <w:sz w:val="32"/>
          <w:szCs w:val="32"/>
        </w:rPr>
      </w:pPr>
    </w:p>
    <w:p>
      <w:pPr>
        <w:rPr>
          <w:rFonts w:hint="eastAsia" w:ascii="方正小标宋简体" w:hAnsi="Times New Roman" w:eastAsia="方正小标宋简体"/>
          <w:sz w:val="32"/>
          <w:szCs w:val="32"/>
        </w:rPr>
      </w:pPr>
    </w:p>
    <w:p>
      <w:pPr>
        <w:rPr>
          <w:rFonts w:hint="eastAsia" w:ascii="方正小标宋简体" w:hAnsi="Times New Roman" w:eastAsia="方正小标宋简体"/>
          <w:sz w:val="32"/>
          <w:szCs w:val="32"/>
        </w:rPr>
      </w:pPr>
    </w:p>
    <w:p>
      <w:pPr>
        <w:rPr>
          <w:rFonts w:hint="eastAsia" w:ascii="黑体" w:eastAsia="黑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32"/>
          <w:szCs w:val="32"/>
        </w:rPr>
        <w:t>附表</w:t>
      </w:r>
      <w:r>
        <w:rPr>
          <w:rFonts w:hint="eastAsia" w:ascii="方正小标宋简体" w:hAnsi="Times New Roman" w:eastAsia="方正小标宋简体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调节系数标准表</w:t>
      </w:r>
    </w:p>
    <w:tbl>
      <w:tblPr>
        <w:tblStyle w:val="5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912"/>
        <w:gridCol w:w="1164"/>
        <w:gridCol w:w="4848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种类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等级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数值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特征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成新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一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房屋使用年期1-5年</w:t>
            </w:r>
          </w:p>
        </w:tc>
        <w:tc>
          <w:tcPr>
            <w:tcW w:w="1591" w:type="dxa"/>
            <w:vMerge w:val="restart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1、平层有翻修的系数为0；</w:t>
            </w:r>
          </w:p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2、经营性店面参照执行。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二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-3%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房屋使用年期6-10年</w:t>
            </w:r>
          </w:p>
        </w:tc>
        <w:tc>
          <w:tcPr>
            <w:tcW w:w="159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三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-5%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房屋使用年期11-20年</w:t>
            </w:r>
          </w:p>
        </w:tc>
        <w:tc>
          <w:tcPr>
            <w:tcW w:w="159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四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-10%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房屋使用年期21-30年</w:t>
            </w:r>
          </w:p>
        </w:tc>
        <w:tc>
          <w:tcPr>
            <w:tcW w:w="159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五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-15%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房屋使用年期31年以上</w:t>
            </w:r>
          </w:p>
        </w:tc>
        <w:tc>
          <w:tcPr>
            <w:tcW w:w="159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9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装修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高级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150</w:t>
            </w:r>
          </w:p>
        </w:tc>
        <w:tc>
          <w:tcPr>
            <w:tcW w:w="4848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墙面：高级面砖、高级涂料、石、木墙裙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天棚：造型顶棚高级涂料、装潢吊顶、壁纸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地面：进口石板材、块料木地板、</w:t>
            </w:r>
          </w:p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玻化砖80×80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门窗：彩板、实木板门、塑钢、铝合金</w:t>
            </w:r>
          </w:p>
        </w:tc>
        <w:tc>
          <w:tcPr>
            <w:tcW w:w="1591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9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中级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4848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墙面：面砖、高级涂料、国产石木墙裙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天棚：平面天棚、高级涂料、壁纸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地面：国产花色石板材、磁砖、拼木地板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门窗：彩板、铝合金、夹板门</w:t>
            </w:r>
          </w:p>
        </w:tc>
        <w:tc>
          <w:tcPr>
            <w:tcW w:w="15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9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一般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4848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墙面：粉刷涂料、水刷石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天棚：普通粉刷提白、涂料</w:t>
            </w:r>
          </w:p>
          <w:p>
            <w:pPr>
              <w:spacing w:line="280" w:lineRule="exact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地面：彩釉砖、水泥花砖、斗地砖、水磨石砖</w:t>
            </w:r>
          </w:p>
          <w:p>
            <w:pPr>
              <w:spacing w:line="280" w:lineRule="exact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门窗：普通镶板门、拼板门、木玻窗、拼板窗</w:t>
            </w:r>
          </w:p>
        </w:tc>
        <w:tc>
          <w:tcPr>
            <w:tcW w:w="15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9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0%</w:t>
            </w:r>
          </w:p>
        </w:tc>
        <w:tc>
          <w:tcPr>
            <w:tcW w:w="4848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墙面：勾缝、水刷石、普通涂料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天棚：普通涂料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地面：水泥砂浆面层、整体水磨石面层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门窗：普通镶板门、拼板门、木玻窗、拼板窗</w:t>
            </w:r>
          </w:p>
        </w:tc>
        <w:tc>
          <w:tcPr>
            <w:tcW w:w="15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较差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-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32"/>
                <w:szCs w:val="32"/>
              </w:rPr>
              <w:t>至-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4848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只完成主体工程并填充内外墙，无内装修、无外装修、无门板、无窗户、无水电、无砌墙各-5%，累进计算</w:t>
            </w:r>
          </w:p>
        </w:tc>
        <w:tc>
          <w:tcPr>
            <w:tcW w:w="15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87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外墙装修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150元</w:t>
            </w:r>
          </w:p>
        </w:tc>
        <w:tc>
          <w:tcPr>
            <w:tcW w:w="4848" w:type="dxa"/>
            <w:noWrap w:val="0"/>
            <w:vAlign w:val="top"/>
          </w:tcPr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主要外墙瓷砖贴面或高级涂料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87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100元</w:t>
            </w:r>
          </w:p>
        </w:tc>
        <w:tc>
          <w:tcPr>
            <w:tcW w:w="4848" w:type="dxa"/>
            <w:noWrap w:val="0"/>
            <w:vAlign w:val="top"/>
          </w:tcPr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主要外墙水泥砂浆普通涂料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方正小标宋简体" w:hAnsi="Times New Roman" w:eastAsia="方正小标宋简体"/>
          <w:sz w:val="32"/>
          <w:szCs w:val="32"/>
        </w:rPr>
      </w:pPr>
    </w:p>
    <w:p>
      <w:pPr>
        <w:rPr>
          <w:rFonts w:hint="eastAsia" w:ascii="方正小标宋简体" w:hAnsi="Times New Roman" w:eastAsia="方正小标宋简体"/>
          <w:sz w:val="32"/>
          <w:szCs w:val="32"/>
        </w:rPr>
      </w:pPr>
    </w:p>
    <w:p>
      <w:pPr>
        <w:rPr>
          <w:rFonts w:hint="eastAsia" w:ascii="方正小标宋简体" w:hAnsi="Times New Roman" w:eastAsia="方正小标宋简体"/>
          <w:sz w:val="32"/>
          <w:szCs w:val="32"/>
        </w:rPr>
      </w:pPr>
    </w:p>
    <w:p>
      <w:pPr>
        <w:rPr>
          <w:rFonts w:hint="eastAsia" w:ascii="宋体" w:hAnsi="宋体"/>
          <w:b/>
          <w:sz w:val="30"/>
          <w:szCs w:val="30"/>
        </w:rPr>
      </w:pPr>
      <w:r>
        <w:rPr>
          <w:rFonts w:hint="eastAsia" w:ascii="方正小标宋简体" w:hAnsi="Times New Roman" w:eastAsia="方正小标宋简体"/>
          <w:sz w:val="32"/>
          <w:szCs w:val="32"/>
        </w:rPr>
        <w:t>附表</w:t>
      </w:r>
      <w:r>
        <w:rPr>
          <w:rFonts w:hint="eastAsia" w:ascii="方正小标宋简体" w:hAnsi="Times New Roman" w:eastAsia="方正小标宋简体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附属物补偿标准表</w:t>
      </w:r>
    </w:p>
    <w:p>
      <w:pPr>
        <w:tabs>
          <w:tab w:val="left" w:pos="9000"/>
        </w:tabs>
        <w:ind w:right="7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                                        </w:t>
      </w:r>
      <w:r>
        <w:rPr>
          <w:rFonts w:hint="eastAsia" w:ascii="仿宋_GB2312" w:eastAsia="仿宋_GB2312"/>
          <w:sz w:val="28"/>
          <w:szCs w:val="28"/>
        </w:rPr>
        <w:t>单位：元</w:t>
      </w:r>
    </w:p>
    <w:tbl>
      <w:tblPr>
        <w:tblStyle w:val="5"/>
        <w:tblW w:w="9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54"/>
        <w:gridCol w:w="1291"/>
        <w:gridCol w:w="1512"/>
        <w:gridCol w:w="4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种类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计算单位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单价</w:t>
            </w:r>
          </w:p>
        </w:tc>
        <w:tc>
          <w:tcPr>
            <w:tcW w:w="4442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restart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水</w:t>
            </w:r>
          </w:p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井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一般水井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立方米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300</w:t>
            </w:r>
          </w:p>
        </w:tc>
        <w:tc>
          <w:tcPr>
            <w:tcW w:w="4442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机井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米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180</w:t>
            </w:r>
          </w:p>
        </w:tc>
        <w:tc>
          <w:tcPr>
            <w:tcW w:w="4442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根据深度计算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restart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围</w:t>
            </w:r>
          </w:p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墙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石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立方米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tabs>
                <w:tab w:val="left" w:pos="9000"/>
              </w:tabs>
              <w:ind w:right="70" w:firstLine="480" w:firstLineChars="200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250</w:t>
            </w:r>
          </w:p>
        </w:tc>
        <w:tc>
          <w:tcPr>
            <w:tcW w:w="4442" w:type="dxa"/>
            <w:vMerge w:val="restart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包含土地补偿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砖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立方米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 250</w:t>
            </w:r>
          </w:p>
        </w:tc>
        <w:tc>
          <w:tcPr>
            <w:tcW w:w="4442" w:type="dxa"/>
            <w:vMerge w:val="continue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restart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挡</w:t>
            </w:r>
          </w:p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土</w:t>
            </w:r>
          </w:p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墙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条石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立方米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tabs>
                <w:tab w:val="left" w:pos="9000"/>
              </w:tabs>
              <w:ind w:right="70" w:firstLine="480" w:firstLineChars="200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200</w:t>
            </w:r>
          </w:p>
        </w:tc>
        <w:tc>
          <w:tcPr>
            <w:tcW w:w="4442" w:type="dxa"/>
            <w:vMerge w:val="continue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白角石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立方米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80</w:t>
            </w:r>
          </w:p>
        </w:tc>
        <w:tc>
          <w:tcPr>
            <w:tcW w:w="4442" w:type="dxa"/>
            <w:vMerge w:val="continue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毛石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立方米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60</w:t>
            </w:r>
          </w:p>
        </w:tc>
        <w:tc>
          <w:tcPr>
            <w:tcW w:w="4442" w:type="dxa"/>
            <w:vMerge w:val="continue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restart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埕</w:t>
            </w:r>
          </w:p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砖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㎡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80</w:t>
            </w:r>
          </w:p>
        </w:tc>
        <w:tc>
          <w:tcPr>
            <w:tcW w:w="4442" w:type="dxa"/>
            <w:vMerge w:val="continue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rPr>
                <w:rFonts w:hint="eastAsia" w:ascii="仿宋_GB2312" w:eastAsia="仿宋_GB2312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石板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㎡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</w:t>
            </w:r>
          </w:p>
        </w:tc>
        <w:tc>
          <w:tcPr>
            <w:tcW w:w="4442" w:type="dxa"/>
            <w:vMerge w:val="continue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水泥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㎡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110</w:t>
            </w:r>
          </w:p>
        </w:tc>
        <w:tc>
          <w:tcPr>
            <w:tcW w:w="4442" w:type="dxa"/>
            <w:vMerge w:val="continue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gridSpan w:val="2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浴室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㎡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200</w:t>
            </w:r>
          </w:p>
        </w:tc>
        <w:tc>
          <w:tcPr>
            <w:tcW w:w="4442" w:type="dxa"/>
            <w:vMerge w:val="continue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gridSpan w:val="2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猪舍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㎡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150</w:t>
            </w:r>
          </w:p>
        </w:tc>
        <w:tc>
          <w:tcPr>
            <w:tcW w:w="4442" w:type="dxa"/>
            <w:vMerge w:val="continue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restart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水池</w:t>
            </w:r>
          </w:p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水柜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抹水泥砖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80</w:t>
            </w:r>
          </w:p>
        </w:tc>
        <w:tc>
          <w:tcPr>
            <w:tcW w:w="4442" w:type="dxa"/>
            <w:vMerge w:val="restart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9000"/>
              </w:tabs>
              <w:ind w:right="70"/>
              <w:rPr>
                <w:rFonts w:hint="eastAsia" w:ascii="仿宋_GB2312" w:eastAsia="仿宋_GB2312"/>
                <w:spacing w:val="-8"/>
                <w:szCs w:val="21"/>
              </w:rPr>
            </w:pPr>
            <w:r>
              <w:rPr>
                <w:rFonts w:hint="eastAsia" w:ascii="仿宋_GB2312" w:eastAsia="仿宋_GB2312"/>
                <w:spacing w:val="-8"/>
                <w:szCs w:val="21"/>
              </w:rPr>
              <w:t>指厨房或浴室内洗刷用小水池小水柜或室外搭设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砖贴瓷砖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</w:t>
            </w:r>
          </w:p>
        </w:tc>
        <w:tc>
          <w:tcPr>
            <w:tcW w:w="4442" w:type="dxa"/>
            <w:vMerge w:val="continue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restart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厕</w:t>
            </w:r>
          </w:p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茅厕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间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500</w:t>
            </w:r>
          </w:p>
        </w:tc>
        <w:tc>
          <w:tcPr>
            <w:tcW w:w="4442" w:type="dxa"/>
            <w:vMerge w:val="restart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指室外单独建造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包括土地补偿</w:t>
            </w:r>
          </w:p>
          <w:p>
            <w:pPr>
              <w:tabs>
                <w:tab w:val="left" w:pos="9000"/>
              </w:tabs>
              <w:ind w:right="7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三化厕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000</w:t>
            </w:r>
          </w:p>
        </w:tc>
        <w:tc>
          <w:tcPr>
            <w:tcW w:w="4442" w:type="dxa"/>
            <w:vMerge w:val="continue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公厕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㎡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200</w:t>
            </w:r>
          </w:p>
        </w:tc>
        <w:tc>
          <w:tcPr>
            <w:tcW w:w="4442" w:type="dxa"/>
            <w:vMerge w:val="continue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gridSpan w:val="2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空地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㎡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70</w:t>
            </w:r>
          </w:p>
        </w:tc>
        <w:tc>
          <w:tcPr>
            <w:tcW w:w="4442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restart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</w:t>
            </w:r>
          </w:p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他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阁楼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㎡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</w:t>
            </w:r>
          </w:p>
        </w:tc>
        <w:tc>
          <w:tcPr>
            <w:tcW w:w="4442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净高</w:t>
            </w:r>
            <w:r>
              <w:rPr>
                <w:rFonts w:hint="eastAsia" w:ascii="宋体" w:hAnsi="宋体" w:cs="宋体"/>
                <w:sz w:val="24"/>
              </w:rPr>
              <w:t>﹤1.8米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雨披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㎡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200</w:t>
            </w:r>
          </w:p>
        </w:tc>
        <w:tc>
          <w:tcPr>
            <w:tcW w:w="4442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宽度30CM以上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地下室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㎡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400</w:t>
            </w:r>
          </w:p>
        </w:tc>
        <w:tc>
          <w:tcPr>
            <w:tcW w:w="4442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层高</w:t>
            </w:r>
            <w:r>
              <w:rPr>
                <w:rFonts w:hint="eastAsia" w:ascii="宋体" w:hAnsi="宋体" w:cs="宋体"/>
                <w:sz w:val="24"/>
              </w:rPr>
              <w:t>﹤2.2米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4" w:type="dxa"/>
            <w:vMerge w:val="restart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水塔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400</w:t>
            </w:r>
          </w:p>
        </w:tc>
        <w:tc>
          <w:tcPr>
            <w:tcW w:w="4442" w:type="dxa"/>
            <w:vMerge w:val="restart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水塔计算单位为个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4" w:type="dxa"/>
            <w:vMerge w:val="continue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不锈钢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500</w:t>
            </w:r>
          </w:p>
        </w:tc>
        <w:tc>
          <w:tcPr>
            <w:tcW w:w="4442" w:type="dxa"/>
            <w:vMerge w:val="continue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空调移机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台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150</w:t>
            </w:r>
          </w:p>
        </w:tc>
        <w:tc>
          <w:tcPr>
            <w:tcW w:w="4442" w:type="dxa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07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固定搭盖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㎡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上200</w:t>
            </w:r>
          </w:p>
        </w:tc>
        <w:tc>
          <w:tcPr>
            <w:tcW w:w="4442" w:type="dxa"/>
            <w:vMerge w:val="restart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砖墙或土墙、水电到位、简单专修，可以住人。上等指屋面铁屋架、彩塑板。中等指屋面杉或杂木檩条、镀锌板、木棉板。下等指屋面竹或杂木檩条、油毡。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0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中150</w:t>
            </w:r>
          </w:p>
        </w:tc>
        <w:tc>
          <w:tcPr>
            <w:tcW w:w="4442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0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下120</w:t>
            </w:r>
          </w:p>
        </w:tc>
        <w:tc>
          <w:tcPr>
            <w:tcW w:w="4442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07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临时搭盖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㎡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上100</w:t>
            </w:r>
          </w:p>
        </w:tc>
        <w:tc>
          <w:tcPr>
            <w:tcW w:w="4442" w:type="dxa"/>
            <w:vMerge w:val="restart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无装修、无围护墙。上等指屋面铁屋架、彩塑板。中等指屋面杉或杂木檩条、镀锌板、木棉板。下等指屋面竹或杂木檩条、油毡。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079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中80</w:t>
            </w:r>
          </w:p>
        </w:tc>
        <w:tc>
          <w:tcPr>
            <w:tcW w:w="4442" w:type="dxa"/>
            <w:vMerge w:val="continue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079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下60</w:t>
            </w:r>
          </w:p>
        </w:tc>
        <w:tc>
          <w:tcPr>
            <w:tcW w:w="4442" w:type="dxa"/>
            <w:vMerge w:val="continue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gridSpan w:val="2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坟墓</w:t>
            </w:r>
          </w:p>
        </w:tc>
        <w:tc>
          <w:tcPr>
            <w:tcW w:w="7245" w:type="dxa"/>
            <w:gridSpan w:val="3"/>
            <w:noWrap w:val="0"/>
            <w:vAlign w:val="center"/>
          </w:tcPr>
          <w:p>
            <w:pPr>
              <w:tabs>
                <w:tab w:val="left" w:pos="9000"/>
              </w:tabs>
              <w:ind w:right="7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参照有关规定执行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4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1、以上搭盖属地面搭盖的另加土地补偿70元；楼面搭盖按上述标准执行。</w:t>
            </w:r>
          </w:p>
          <w:p>
            <w:pPr>
              <w:tabs>
                <w:tab w:val="left" w:pos="9000"/>
              </w:tabs>
              <w:ind w:right="7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2、水表、电表、有线电视、电话、宽带按现行有关部门的标准给予货币补偿。</w:t>
            </w:r>
          </w:p>
        </w:tc>
      </w:tr>
    </w:tbl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9142D"/>
    <w:rsid w:val="0129142D"/>
    <w:rsid w:val="03607CAA"/>
    <w:rsid w:val="09B35BEF"/>
    <w:rsid w:val="0BD572D4"/>
    <w:rsid w:val="14BD2B89"/>
    <w:rsid w:val="1F075D79"/>
    <w:rsid w:val="1F9877A5"/>
    <w:rsid w:val="2F1214FE"/>
    <w:rsid w:val="30C337DF"/>
    <w:rsid w:val="35480F9B"/>
    <w:rsid w:val="356520EA"/>
    <w:rsid w:val="386E7938"/>
    <w:rsid w:val="3C2159CE"/>
    <w:rsid w:val="3EF770E4"/>
    <w:rsid w:val="3F426A3A"/>
    <w:rsid w:val="484351D4"/>
    <w:rsid w:val="49BD3694"/>
    <w:rsid w:val="4C6B4E01"/>
    <w:rsid w:val="4D9807FC"/>
    <w:rsid w:val="50DC3E83"/>
    <w:rsid w:val="568475B7"/>
    <w:rsid w:val="673055DB"/>
    <w:rsid w:val="69066CDB"/>
    <w:rsid w:val="6C4C6D26"/>
    <w:rsid w:val="72764EA4"/>
    <w:rsid w:val="794B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2019-11-18T07:09:00Z</dcterms:created>
  <dc:creator>王巧茹</dc:creator>
  <cp:lastModifiedBy>LHH</cp:lastModifiedBy>
  <dcterms:modified xsi:type="dcterms:W3CDTF">2019-11-25T02:38:54Z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