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631"/>
        <w:gridCol w:w="1500"/>
        <w:gridCol w:w="4778"/>
        <w:gridCol w:w="100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4153"/>
              </w:tabs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附件3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2019年度在泉州从事房屋征收估价房地产评估机构名录库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【注册地在泉州的评估机构】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机构名称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房地产估价资质等级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泉州宁朗资产评估房地产估价有限公司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泉州市丰泽区324国道与城东交汇处华大泰禾广场SOHO-2座2106、2107、2108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陈振明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13905987935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福建中正资产评估房地产评估有限公司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泉州市丰泽区泉秀路虹景商业城2号楼1201号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郑建国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13960339581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泉州仁达房地产评估有限公司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泉州市丰泽区东海街道云谷社区东南苑101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陈国雄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17750577777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泉州名城资产评估房地产估价有限公司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泉州市丰泽区祥远路玉源大厦5层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李峡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13505997340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泉州闽南资产评估房地产土地估价有限责任公司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泉州市丰泽区田安路金帝大厦6楼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陈少华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13805992898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泉州中地房地评估有限公司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泉州市丰泽区东泽路丰泽商城综合楼6层07号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林明红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15980023599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泉州中天房地产评估有限公司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泉州市丰泽街东段圣湖嘉园802号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陈建伟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13805921816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泉州华天资产评估房地产估价有限公司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泉州市宝洲路浦西万达中心A座3206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李世昌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13959849013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南安市恒誉房地产评估有限公司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南安市柳城成功街柳东安置房302室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苏福南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13505024060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泉州永信房地产评估项目咨询有限公司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惠安县螺城乐园街自来水公司3楼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陈细辉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13906097662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泉州市立诚房地产评估有限公司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泉州市丰泽区少林路御峰湖庭1号楼商业配套办公311、313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陈国侯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13805963263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泉州和益资产评估房地产土地估价有限责任公司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泉州市丰泽区田安路中段恒丰商厦8楼808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张智勇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18100527777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福建明达房地产评估有限公司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晋江市区福隆商业广场三期塘岸街131#1幢907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同艳楠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13506958911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泉州市恒瑞房地产评估有限公司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泉州市丰泽区丰泽街圣湖嘉园202室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陈晓华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13328887733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泉州中联房地产评估有限公司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泉州市丰泽区华大街道华大社区润柏大都会3号商住楼1109室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许水木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13905057566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福建大智慧资产评估房地产估价有限公司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泉州市丰泽区泉秀路毅达大厦1A栋202室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江同官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13400888818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石狮市恒信房地产评估有限公司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石狮市宝盖镇仑后锦峰花苑3号楼1号梯3单元603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蔡渊博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15960712838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福建恒正资产评估房地产评估有限公司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晋江市罗山街道福埔社区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庄进步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13600700981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福建中诚信德房地产评估有限公司   （外地在泉州注册分公司）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泉州市丰泽丰泽区丰泽街煌星大厦C区918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13505026949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福建华审资产评估房地产土地估价有限责任公司泉州分公司（外地在泉州注册分公司）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泉州市丰泽区泉秀路尊邸大厦2001室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肖远江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13905973902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厦门均和房地产土地评估咨询有限公司泉州分公司（外地在泉州注册分公司）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泉州市丰泽街煌星大厦7楼717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洪深海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13959761261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福建建友资产评估土地房地产估价有限责任公司泉州分公司（外地在泉州注册分公司）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泉州市丰泽区津淮街139号七中教育基金楼（融泰安大夏）1006室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张卫明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13067155649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光明房地资产评估有限责任公司泉州分公司（外地在泉州注册分公司）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泉州市丰泽区坪山华园A幢7楼605室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曾建林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13505971912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福建均恒房地产评估有限公司泉州分公司（外地在泉州注册分公司）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泉州市丰泽区刺桐路国际华城1#楼308室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邱和春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13950811049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25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厦门信惠资产评估土地房地产估价有限公司泉州分公司（外地在泉州注册分公司）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泉州丰泽区东湖社区综合大楼六楼B1单元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傅庆辉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15259421367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福州建融房地产评估咨询有限公司泉州分公司（外地在泉州注册分公司）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泉州丰泽区定洲街浦西万达写字楼B座1505室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郑燕红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13559027745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厦门均达房地产资产评估咨询有限公司泉州分公司（外地在泉州注册分公司）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泉州晋江长兴路世纪花园11A-602室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庄伟杰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13799260834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【注册地在异地的评估机构】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福州瑞尔房地产评估有限公司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福州市鼓楼区杨桥路宏扬新城4#楼6层办公A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刘梅兰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13600770489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福建省青商房地产评估有限公司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福州市鼓楼区杨桥东路157号武夷花园C座101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宋建青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13850107067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福建兴闽资产评估土地房地产估价有限责任公司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福建省福州市鼓楼区西洪路528号15#楼第六层602单元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苏培生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13788853333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厦门中利资产评估土地房地产估价有限公司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厦门市斗西北路209号电控大厦11楼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魏金寿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13859797570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福建华成房地产土地资产评估有限公司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福建省福州市五四路118号闽侨大夏三盛国际中心东塔9F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黄小渊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13905986506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厦门银晟土地房地产估价咨询有限公司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厦门市思明区湖滨北路201号宏业大厦206室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陈佳潘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13599996100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厦门乾元资产评估与房地产估价有限责任公司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厦门市思明区后埭溪路28号（皇达大厦）5A室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15375743110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4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厦门巨臣土地房地产评估咨询有限公司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厦门市思明区湖滨东路6号华龙大厦2206号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18950005411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4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厦门深茂土地房地产评估有限公司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厦门市思明区湖滨东路6号2004室01单元之三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赵玉干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18950106079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4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福建大地土地评估房地产估价有限公司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福州市鼓楼区华林路168号100号茶叶大夏三层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黄新文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13600820806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4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福建联合中和资产评估土地房地产估价有限公司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福州市鼓楼区湖东路168号宏利大厦写字楼27D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王一道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13655938000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4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福建银德中远资产评估房地产土地估价有限公司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福州市鼓楼区北环中路2号屏山苑A区1404单元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曾祥福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18059007717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4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福建中恒资产评估土地房地产估价有限公司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厦门市思明区湖滨南路90号（立信广场）1504室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黄育明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13505970868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4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福建永和资产评估房地产土地估价有限公司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福州市鼓楼区五一中路49号先施大厦月座11楼A室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陈少云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18960973606</w:t>
            </w:r>
          </w:p>
        </w:tc>
      </w:tr>
    </w:tbl>
    <w:p>
      <w:pPr>
        <w:shd w:val="solid" w:color="FFFFFF" w:fill="auto"/>
        <w:autoSpaceDN w:val="0"/>
        <w:spacing w:beforeAutospacing="1" w:afterAutospacing="1" w:line="400" w:lineRule="atLeast"/>
        <w:ind w:firstLine="400"/>
        <w:jc w:val="left"/>
        <w:rPr>
          <w:rFonts w:eastAsia="方正仿宋简体"/>
          <w:sz w:val="30"/>
          <w:szCs w:val="30"/>
          <w:shd w:val="clear" w:color="auto" w:fill="FFFFFF"/>
        </w:rPr>
      </w:pPr>
    </w:p>
    <w:p/>
    <w:p/>
    <w:sectPr>
      <w:pgSz w:w="16838" w:h="11906" w:orient="landscape"/>
      <w:pgMar w:top="1644" w:right="1247" w:bottom="1814" w:left="192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4C7C"/>
    <w:rsid w:val="1C2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2021-01-06T09:05:00Z</dcterms:created>
  <dc:creator>王景豪豪仔</dc:creator>
  <cp:lastModifiedBy>王景豪豪仔</cp:lastModifiedBy>
  <dcterms:modified xsi:type="dcterms:W3CDTF">2021-01-06T09:05:59Z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