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南安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市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1-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月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全社会消费品零售总额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同比下降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8.6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%</w:t>
      </w: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南安市1-6</w:t>
      </w:r>
      <w:r>
        <w:rPr>
          <w:rFonts w:hint="eastAsia"/>
          <w:sz w:val="32"/>
          <w:szCs w:val="32"/>
          <w:lang w:eastAsia="zh-CN"/>
        </w:rPr>
        <w:t>月全社会消费品零售总额达</w:t>
      </w:r>
      <w:r>
        <w:rPr>
          <w:rFonts w:hint="eastAsia"/>
          <w:sz w:val="32"/>
          <w:szCs w:val="32"/>
          <w:lang w:val="en-US" w:eastAsia="zh-CN"/>
        </w:rPr>
        <w:t>328.46亿，</w:t>
      </w:r>
      <w:r>
        <w:rPr>
          <w:rFonts w:hint="eastAsia"/>
          <w:sz w:val="32"/>
          <w:szCs w:val="32"/>
          <w:lang w:eastAsia="zh-CN"/>
        </w:rPr>
        <w:t>同比下降</w:t>
      </w:r>
      <w:r>
        <w:rPr>
          <w:rFonts w:hint="eastAsia"/>
          <w:sz w:val="32"/>
          <w:szCs w:val="32"/>
          <w:lang w:val="en-US" w:eastAsia="zh-CN"/>
        </w:rPr>
        <w:t>8.6</w:t>
      </w:r>
      <w:r>
        <w:rPr>
          <w:rFonts w:hint="eastAsia"/>
          <w:sz w:val="32"/>
          <w:szCs w:val="32"/>
          <w:lang w:eastAsia="zh-CN"/>
        </w:rPr>
        <w:t>%。其中，限额以上消费品零售额完成</w:t>
      </w:r>
      <w:r>
        <w:rPr>
          <w:rFonts w:hint="eastAsia"/>
          <w:sz w:val="32"/>
          <w:szCs w:val="32"/>
          <w:lang w:val="en-US" w:eastAsia="zh-CN"/>
        </w:rPr>
        <w:t>72.66亿，同比下降16.8%，增速与1-5月持平；限</w:t>
      </w:r>
      <w:r>
        <w:rPr>
          <w:rFonts w:hint="eastAsia"/>
          <w:sz w:val="32"/>
          <w:szCs w:val="32"/>
          <w:lang w:eastAsia="zh-CN"/>
        </w:rPr>
        <w:t>额以</w:t>
      </w:r>
      <w:r>
        <w:rPr>
          <w:rFonts w:hint="eastAsia"/>
          <w:sz w:val="32"/>
          <w:szCs w:val="32"/>
          <w:lang w:val="en-US" w:eastAsia="zh-CN"/>
        </w:rPr>
        <w:t>下消费品零售额完成255.80亿，同比下降5.9%。</w:t>
      </w: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南安市统计局 </w:t>
      </w:r>
    </w:p>
    <w:p>
      <w:pPr>
        <w:ind w:firstLine="45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2020年7月16日</w:t>
      </w:r>
    </w:p>
    <w:p>
      <w:pPr>
        <w:ind w:firstLine="450" w:firstLineChars="200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784F"/>
    <w:rsid w:val="05E1784F"/>
    <w:rsid w:val="1E273928"/>
    <w:rsid w:val="26B54D39"/>
    <w:rsid w:val="30C73B99"/>
    <w:rsid w:val="40741FCD"/>
    <w:rsid w:val="5203739C"/>
    <w:rsid w:val="52BD424C"/>
    <w:rsid w:val="776A2977"/>
    <w:rsid w:val="7DE32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2020-05-15T08:47:00Z</dcterms:created>
  <dc:creator>Administrator</dc:creator>
  <cp:lastModifiedBy>Administrator</cp:lastModifiedBy>
  <cp:lastPrinted>2020-05-18T02:28:00Z</cp:lastPrinted>
  <dcterms:modified xsi:type="dcterms:W3CDTF">2020-07-16T02:11:29Z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