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autoSpaceDE w:val="0"/>
        <w:autoSpaceDN w:val="0"/>
        <w:adjustRightInd w:val="0"/>
        <w:jc w:val="center"/>
        <w:rPr>
          <w:rFonts w:hint="eastAsia" w:ascii="仿宋" w:hAnsi="仿宋" w:eastAsia="仿宋" w:cs="宋体"/>
          <w:b/>
          <w:color w:val="000000"/>
          <w:kern w:val="0"/>
          <w:sz w:val="36"/>
          <w:szCs w:val="36"/>
          <w:lang w:eastAsia="zh-CN"/>
        </w:rPr>
      </w:pP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  <w:lang w:eastAsia="zh-CN"/>
        </w:rPr>
        <w:t>南安</w:t>
      </w:r>
      <w:r>
        <w:rPr>
          <w:rFonts w:ascii="仿宋" w:hAnsi="仿宋" w:eastAsia="仿宋" w:cs="宋体"/>
          <w:b/>
          <w:color w:val="000000"/>
          <w:kern w:val="0"/>
          <w:sz w:val="36"/>
          <w:szCs w:val="36"/>
        </w:rPr>
        <w:t>市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  <w:lang w:eastAsia="zh-CN"/>
        </w:rPr>
        <w:t>上半年限上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批零住餐销售额</w:t>
      </w:r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  <w:lang w:eastAsia="zh-CN"/>
        </w:rPr>
        <w:t>同比增速居泉州各县区第三位</w:t>
      </w:r>
    </w:p>
    <w:p>
      <w:pPr>
        <w:autoSpaceDE w:val="0"/>
        <w:autoSpaceDN w:val="0"/>
        <w:adjustRightInd w:val="0"/>
        <w:jc w:val="center"/>
        <w:rPr>
          <w:rFonts w:hint="eastAsia" w:ascii="仿宋" w:hAnsi="仿宋" w:eastAsia="仿宋" w:cs="宋体"/>
          <w:b/>
          <w:color w:val="000000"/>
          <w:kern w:val="0"/>
          <w:sz w:val="36"/>
          <w:szCs w:val="36"/>
          <w:lang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随着全市疫情防控形势持续巩固，生产生活秩序逐步恢复。上半年</w:t>
      </w:r>
      <w:r>
        <w:rPr>
          <w:rFonts w:hint="eastAsia"/>
          <w:sz w:val="32"/>
          <w:szCs w:val="32"/>
          <w:lang w:val="en-US" w:eastAsia="zh-CN"/>
        </w:rPr>
        <w:t xml:space="preserve">，我市限上批零住餐四行业销售额达217亿，同比增长9.8%（居泉州各县区第三位），较泉州平均水平高9.6个百分点。 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南安市统计局 </w:t>
      </w:r>
    </w:p>
    <w:p>
      <w:pPr>
        <w:ind w:firstLine="640" w:firstLineChars="200"/>
        <w:jc w:val="righ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2020年7月16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日</w:t>
      </w:r>
    </w:p>
    <w:p>
      <w:pPr>
        <w:ind w:firstLine="640" w:firstLineChars="200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57B14"/>
    <w:rsid w:val="022D7723"/>
    <w:rsid w:val="068135FA"/>
    <w:rsid w:val="1CD57B14"/>
    <w:rsid w:val="1F502E6E"/>
    <w:rsid w:val="32822CD5"/>
    <w:rsid w:val="33DF0528"/>
    <w:rsid w:val="3E161052"/>
    <w:rsid w:val="448736FC"/>
    <w:rsid w:val="5E841B1E"/>
    <w:rsid w:val="61CF1286"/>
    <w:rsid w:val="6D284C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2020-05-15T08:50:00Z</dcterms:created>
  <dc:creator>Administrator</dc:creator>
  <cp:lastModifiedBy>Administrator</cp:lastModifiedBy>
  <cp:lastPrinted>2020-05-18T02:29:00Z</cp:lastPrinted>
  <dcterms:modified xsi:type="dcterms:W3CDTF">2020-07-16T02:13:13Z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